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37"/>
        <w:gridCol w:w="7709"/>
      </w:tblGrid>
      <w:tr w:rsidR="00E20D12" w:rsidRPr="009C4457" w:rsidTr="002750C1">
        <w:trPr>
          <w:trHeight w:val="994"/>
        </w:trPr>
        <w:tc>
          <w:tcPr>
            <w:tcW w:w="0" w:type="auto"/>
            <w:gridSpan w:val="2"/>
          </w:tcPr>
          <w:p w:rsidR="00E20D12" w:rsidRDefault="00E20D12" w:rsidP="002750C1">
            <w:pPr>
              <w:suppressLineNumbers/>
              <w:suppressAutoHyphens/>
              <w:snapToGrid w:val="0"/>
              <w:spacing w:line="276" w:lineRule="auto"/>
              <w:jc w:val="center"/>
              <w:rPr>
                <w:bCs/>
                <w:sz w:val="20"/>
                <w:szCs w:val="20"/>
                <w:lang w:eastAsia="ar-SA"/>
              </w:rPr>
            </w:pPr>
          </w:p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jc w:val="right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У</w:t>
            </w:r>
            <w:r w:rsidRPr="009C4457">
              <w:rPr>
                <w:bCs/>
                <w:sz w:val="20"/>
                <w:szCs w:val="20"/>
                <w:lang w:eastAsia="ar-SA"/>
              </w:rPr>
              <w:t>тверждено</w:t>
            </w:r>
          </w:p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jc w:val="right"/>
              <w:rPr>
                <w:bCs/>
                <w:sz w:val="20"/>
                <w:szCs w:val="20"/>
                <w:lang w:eastAsia="ar-SA"/>
              </w:rPr>
            </w:pPr>
            <w:r w:rsidRPr="009C4457">
              <w:rPr>
                <w:bCs/>
                <w:sz w:val="20"/>
                <w:szCs w:val="20"/>
                <w:lang w:eastAsia="ar-SA"/>
              </w:rPr>
              <w:t>Постановлением Администрации муниципального образования</w:t>
            </w:r>
          </w:p>
          <w:p w:rsidR="00E20D12" w:rsidRDefault="00E20D12" w:rsidP="002750C1">
            <w:pPr>
              <w:suppressLineNumbers/>
              <w:suppressAutoHyphens/>
              <w:snapToGrid w:val="0"/>
              <w:spacing w:line="276" w:lineRule="auto"/>
              <w:jc w:val="right"/>
              <w:rPr>
                <w:bCs/>
                <w:sz w:val="20"/>
                <w:szCs w:val="20"/>
                <w:lang w:eastAsia="ar-SA"/>
              </w:rPr>
            </w:pPr>
            <w:r w:rsidRPr="009C4457">
              <w:rPr>
                <w:bCs/>
                <w:sz w:val="20"/>
                <w:szCs w:val="20"/>
                <w:lang w:eastAsia="ar-SA"/>
              </w:rPr>
              <w:t>«</w:t>
            </w:r>
            <w:r>
              <w:rPr>
                <w:bCs/>
                <w:sz w:val="20"/>
                <w:szCs w:val="20"/>
                <w:lang w:eastAsia="ar-SA"/>
              </w:rPr>
              <w:t xml:space="preserve">Муниципальный округ </w:t>
            </w:r>
            <w:proofErr w:type="spellStart"/>
            <w:r w:rsidRPr="009C4457">
              <w:rPr>
                <w:bCs/>
                <w:sz w:val="20"/>
                <w:szCs w:val="20"/>
                <w:lang w:eastAsia="ar-SA"/>
              </w:rPr>
              <w:t>Глазовский</w:t>
            </w:r>
            <w:proofErr w:type="spellEnd"/>
            <w:r w:rsidRPr="009C4457">
              <w:rPr>
                <w:bCs/>
                <w:sz w:val="20"/>
                <w:szCs w:val="20"/>
                <w:lang w:eastAsia="ar-SA"/>
              </w:rPr>
              <w:t xml:space="preserve"> район</w:t>
            </w:r>
            <w:r>
              <w:rPr>
                <w:bCs/>
                <w:sz w:val="20"/>
                <w:szCs w:val="20"/>
                <w:lang w:eastAsia="ar-SA"/>
              </w:rPr>
              <w:t xml:space="preserve"> Удмуртской Республики</w:t>
            </w:r>
            <w:r w:rsidRPr="009C4457">
              <w:rPr>
                <w:bCs/>
                <w:sz w:val="20"/>
                <w:szCs w:val="20"/>
                <w:lang w:eastAsia="ar-SA"/>
              </w:rPr>
              <w:t>»</w:t>
            </w:r>
          </w:p>
          <w:p w:rsidR="00E20D12" w:rsidRPr="00FC6539" w:rsidRDefault="00E20D12" w:rsidP="002750C1">
            <w:pPr>
              <w:suppressLineNumbers/>
              <w:suppressAutoHyphens/>
              <w:snapToGrid w:val="0"/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ar-SA"/>
              </w:rPr>
            </w:pPr>
            <w:r w:rsidRPr="00FC6539">
              <w:rPr>
                <w:bCs/>
                <w:color w:val="000000"/>
                <w:sz w:val="20"/>
                <w:szCs w:val="20"/>
                <w:lang w:eastAsia="ar-SA"/>
              </w:rPr>
              <w:t xml:space="preserve">от 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  <w:t>27.05.2025</w:t>
            </w:r>
            <w:r w:rsidRPr="00FC6539">
              <w:rPr>
                <w:bCs/>
                <w:color w:val="000000"/>
                <w:sz w:val="20"/>
                <w:szCs w:val="20"/>
                <w:lang w:eastAsia="ar-SA"/>
              </w:rPr>
              <w:t xml:space="preserve">  №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  <w:t>2.216</w:t>
            </w:r>
          </w:p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jc w:val="center"/>
              <w:rPr>
                <w:bCs/>
                <w:sz w:val="20"/>
                <w:szCs w:val="20"/>
                <w:lang w:eastAsia="ar-SA"/>
              </w:rPr>
            </w:pPr>
          </w:p>
          <w:p w:rsidR="00E20D12" w:rsidRPr="00F81C13" w:rsidRDefault="00E20D12" w:rsidP="002750C1">
            <w:pPr>
              <w:suppressLineNumbers/>
              <w:suppressAutoHyphens/>
              <w:snapToGrid w:val="0"/>
              <w:spacing w:line="276" w:lineRule="auto"/>
              <w:ind w:left="-3742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                                                               </w:t>
            </w:r>
            <w:r w:rsidRPr="00F81C13">
              <w:rPr>
                <w:b/>
                <w:bCs/>
                <w:sz w:val="20"/>
                <w:szCs w:val="20"/>
                <w:lang w:eastAsia="ar-SA"/>
              </w:rPr>
              <w:t>1. ИЗВЕЩЕНИЕ</w:t>
            </w:r>
          </w:p>
          <w:p w:rsidR="00E20D12" w:rsidRPr="009C4457" w:rsidRDefault="00E20D12" w:rsidP="002750C1">
            <w:pPr>
              <w:jc w:val="center"/>
              <w:rPr>
                <w:sz w:val="20"/>
                <w:szCs w:val="20"/>
                <w:lang w:eastAsia="ar-SA"/>
              </w:rPr>
            </w:pPr>
            <w:r w:rsidRPr="00F81C13">
              <w:rPr>
                <w:b/>
                <w:bCs/>
                <w:sz w:val="20"/>
                <w:szCs w:val="20"/>
                <w:lang w:eastAsia="ar-SA"/>
              </w:rPr>
              <w:t>о проведен</w:t>
            </w:r>
            <w:proofErr w:type="gramStart"/>
            <w:r w:rsidRPr="00F81C13">
              <w:rPr>
                <w:b/>
                <w:bCs/>
                <w:sz w:val="20"/>
                <w:szCs w:val="20"/>
                <w:lang w:eastAsia="ar-SA"/>
              </w:rPr>
              <w:t>ии ау</w:t>
            </w:r>
            <w:proofErr w:type="gramEnd"/>
            <w:r w:rsidRPr="00F81C13">
              <w:rPr>
                <w:b/>
                <w:bCs/>
                <w:sz w:val="20"/>
                <w:szCs w:val="20"/>
                <w:lang w:eastAsia="ar-SA"/>
              </w:rPr>
              <w:t xml:space="preserve">кциона </w:t>
            </w:r>
            <w:r>
              <w:rPr>
                <w:b/>
                <w:bCs/>
                <w:sz w:val="20"/>
                <w:szCs w:val="20"/>
                <w:lang w:eastAsia="ar-SA"/>
              </w:rPr>
              <w:t>по продаже</w:t>
            </w:r>
            <w:r w:rsidRPr="00F81C13">
              <w:rPr>
                <w:b/>
                <w:bCs/>
                <w:sz w:val="20"/>
                <w:szCs w:val="20"/>
                <w:lang w:eastAsia="ar-SA"/>
              </w:rPr>
              <w:t xml:space="preserve"> земельн</w:t>
            </w:r>
            <w:r>
              <w:rPr>
                <w:b/>
                <w:bCs/>
                <w:sz w:val="20"/>
                <w:szCs w:val="20"/>
                <w:lang w:eastAsia="ar-SA"/>
              </w:rPr>
              <w:t>ого</w:t>
            </w:r>
            <w:r w:rsidRPr="00F81C13">
              <w:rPr>
                <w:b/>
                <w:bCs/>
                <w:sz w:val="20"/>
                <w:szCs w:val="20"/>
                <w:lang w:eastAsia="ar-SA"/>
              </w:rPr>
              <w:t xml:space="preserve"> участк</w:t>
            </w:r>
            <w:r>
              <w:rPr>
                <w:b/>
                <w:bCs/>
                <w:sz w:val="20"/>
                <w:szCs w:val="20"/>
                <w:lang w:eastAsia="ar-SA"/>
              </w:rPr>
              <w:t>а</w:t>
            </w:r>
          </w:p>
        </w:tc>
      </w:tr>
      <w:tr w:rsidR="00E20D12" w:rsidRPr="009C4457" w:rsidTr="002750C1">
        <w:trPr>
          <w:trHeight w:val="134"/>
        </w:trPr>
        <w:tc>
          <w:tcPr>
            <w:tcW w:w="2537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</w:t>
            </w:r>
            <w:r w:rsidRPr="009C4457">
              <w:rPr>
                <w:sz w:val="20"/>
                <w:szCs w:val="20"/>
                <w:lang w:eastAsia="ar-SA"/>
              </w:rPr>
              <w:t>. Наименование организатора аукциона</w:t>
            </w:r>
          </w:p>
        </w:tc>
        <w:tc>
          <w:tcPr>
            <w:tcW w:w="7709" w:type="dxa"/>
            <w:shd w:val="clear" w:color="auto" w:fill="auto"/>
            <w:vAlign w:val="center"/>
          </w:tcPr>
          <w:p w:rsidR="00E20D12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Администрация муниципального образования «</w:t>
            </w:r>
            <w:r>
              <w:rPr>
                <w:sz w:val="20"/>
                <w:szCs w:val="20"/>
                <w:lang w:eastAsia="ar-SA"/>
              </w:rPr>
              <w:t>Муниципальный округ</w:t>
            </w:r>
          </w:p>
          <w:p w:rsidR="00E20D12" w:rsidRPr="009C4457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9C4457">
              <w:rPr>
                <w:sz w:val="20"/>
                <w:szCs w:val="20"/>
                <w:lang w:eastAsia="ar-SA"/>
              </w:rPr>
              <w:t>Глазовский</w:t>
            </w:r>
            <w:proofErr w:type="spellEnd"/>
            <w:r w:rsidRPr="009C4457">
              <w:rPr>
                <w:sz w:val="20"/>
                <w:szCs w:val="20"/>
                <w:lang w:eastAsia="ar-SA"/>
              </w:rPr>
              <w:t xml:space="preserve"> район</w:t>
            </w:r>
            <w:r>
              <w:rPr>
                <w:sz w:val="20"/>
                <w:szCs w:val="20"/>
                <w:lang w:eastAsia="ar-SA"/>
              </w:rPr>
              <w:t xml:space="preserve"> Удмуртской Республики</w:t>
            </w:r>
            <w:r w:rsidRPr="009C4457">
              <w:rPr>
                <w:sz w:val="20"/>
                <w:szCs w:val="20"/>
                <w:lang w:eastAsia="ar-SA"/>
              </w:rPr>
              <w:t>»</w:t>
            </w:r>
          </w:p>
        </w:tc>
      </w:tr>
      <w:tr w:rsidR="00E20D12" w:rsidRPr="009C4457" w:rsidTr="002750C1">
        <w:trPr>
          <w:trHeight w:val="771"/>
        </w:trPr>
        <w:tc>
          <w:tcPr>
            <w:tcW w:w="2537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2. Наименование органа, принявшего решение о проведен</w:t>
            </w:r>
            <w:proofErr w:type="gramStart"/>
            <w:r w:rsidRPr="009C4457">
              <w:rPr>
                <w:sz w:val="20"/>
                <w:szCs w:val="20"/>
                <w:lang w:eastAsia="ar-SA"/>
              </w:rPr>
              <w:t>ии ау</w:t>
            </w:r>
            <w:proofErr w:type="gramEnd"/>
            <w:r w:rsidRPr="009C4457">
              <w:rPr>
                <w:sz w:val="20"/>
                <w:szCs w:val="20"/>
                <w:lang w:eastAsia="ar-SA"/>
              </w:rPr>
              <w:t>кциона и реквизиты решения</w:t>
            </w:r>
          </w:p>
        </w:tc>
        <w:tc>
          <w:tcPr>
            <w:tcW w:w="7709" w:type="dxa"/>
            <w:shd w:val="clear" w:color="auto" w:fill="auto"/>
            <w:vAlign w:val="center"/>
          </w:tcPr>
          <w:p w:rsidR="00E20D12" w:rsidRPr="006C316C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6C316C">
              <w:rPr>
                <w:sz w:val="20"/>
                <w:szCs w:val="20"/>
                <w:lang w:eastAsia="ar-SA"/>
              </w:rPr>
              <w:t>Администрация муниципального образования «Муниципальный округ</w:t>
            </w:r>
          </w:p>
          <w:p w:rsidR="00E20D12" w:rsidRPr="009C4457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ar-SA"/>
              </w:rPr>
            </w:pPr>
            <w:proofErr w:type="spellStart"/>
            <w:r w:rsidRPr="006C316C">
              <w:rPr>
                <w:sz w:val="20"/>
                <w:szCs w:val="20"/>
                <w:lang w:eastAsia="ar-SA"/>
              </w:rPr>
              <w:t>Глазовский</w:t>
            </w:r>
            <w:proofErr w:type="spellEnd"/>
            <w:r w:rsidRPr="006C316C">
              <w:rPr>
                <w:sz w:val="20"/>
                <w:szCs w:val="20"/>
                <w:lang w:eastAsia="ar-SA"/>
              </w:rPr>
              <w:t xml:space="preserve"> район Удмуртской Республики»</w:t>
            </w:r>
          </w:p>
        </w:tc>
      </w:tr>
      <w:tr w:rsidR="00E20D12" w:rsidRPr="002541DA" w:rsidTr="002750C1">
        <w:trPr>
          <w:trHeight w:val="939"/>
        </w:trPr>
        <w:tc>
          <w:tcPr>
            <w:tcW w:w="2537" w:type="dxa"/>
            <w:shd w:val="clear" w:color="auto" w:fill="auto"/>
            <w:vAlign w:val="center"/>
          </w:tcPr>
          <w:p w:rsidR="00E20D12" w:rsidRPr="00E10E70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E10E70">
              <w:rPr>
                <w:sz w:val="20"/>
                <w:szCs w:val="20"/>
                <w:lang w:eastAsia="ar-SA"/>
              </w:rPr>
              <w:t>3.Место, дата, время проведения аукциона</w:t>
            </w:r>
          </w:p>
        </w:tc>
        <w:tc>
          <w:tcPr>
            <w:tcW w:w="7709" w:type="dxa"/>
            <w:shd w:val="clear" w:color="auto" w:fill="auto"/>
            <w:vAlign w:val="center"/>
          </w:tcPr>
          <w:p w:rsidR="00E20D12" w:rsidRPr="00E10E70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E10E70">
              <w:rPr>
                <w:sz w:val="20"/>
                <w:szCs w:val="20"/>
                <w:lang w:eastAsia="ar-SA"/>
              </w:rPr>
              <w:t xml:space="preserve">Начало аукциона </w:t>
            </w:r>
            <w:r w:rsidRPr="00E10E70">
              <w:rPr>
                <w:b/>
                <w:sz w:val="20"/>
                <w:szCs w:val="20"/>
                <w:lang w:eastAsia="ar-SA"/>
              </w:rPr>
              <w:t xml:space="preserve">в </w:t>
            </w:r>
            <w:r w:rsidRPr="00E10E70">
              <w:rPr>
                <w:b/>
                <w:sz w:val="20"/>
                <w:szCs w:val="20"/>
                <w:u w:val="single"/>
                <w:lang w:eastAsia="ar-SA"/>
              </w:rPr>
              <w:t xml:space="preserve">10.00 часов по местному времени </w:t>
            </w:r>
            <w:r>
              <w:rPr>
                <w:b/>
                <w:sz w:val="20"/>
                <w:szCs w:val="20"/>
                <w:u w:val="single"/>
                <w:lang w:eastAsia="ar-SA"/>
              </w:rPr>
              <w:t>19.06</w:t>
            </w:r>
            <w:r w:rsidRPr="00E10E70">
              <w:rPr>
                <w:b/>
                <w:sz w:val="20"/>
                <w:szCs w:val="20"/>
                <w:u w:val="single"/>
                <w:lang w:eastAsia="ar-SA"/>
              </w:rPr>
              <w:t>.202</w:t>
            </w:r>
            <w:r>
              <w:rPr>
                <w:b/>
                <w:sz w:val="20"/>
                <w:szCs w:val="20"/>
                <w:u w:val="single"/>
                <w:lang w:eastAsia="ar-SA"/>
              </w:rPr>
              <w:t>5</w:t>
            </w:r>
            <w:r w:rsidRPr="00E10E70">
              <w:rPr>
                <w:b/>
                <w:sz w:val="20"/>
                <w:szCs w:val="20"/>
                <w:u w:val="single"/>
                <w:lang w:eastAsia="ar-SA"/>
              </w:rPr>
              <w:t>г</w:t>
            </w:r>
            <w:r w:rsidRPr="00E10E70">
              <w:rPr>
                <w:b/>
                <w:sz w:val="20"/>
                <w:szCs w:val="20"/>
                <w:lang w:eastAsia="ar-SA"/>
              </w:rPr>
              <w:t>.</w:t>
            </w:r>
          </w:p>
          <w:p w:rsidR="00E20D12" w:rsidRPr="00E10E70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E10E70">
              <w:rPr>
                <w:sz w:val="20"/>
                <w:szCs w:val="20"/>
                <w:lang w:eastAsia="ar-SA"/>
              </w:rPr>
              <w:t xml:space="preserve">Зал </w:t>
            </w:r>
            <w:r>
              <w:rPr>
                <w:sz w:val="20"/>
                <w:szCs w:val="20"/>
                <w:lang w:eastAsia="ar-SA"/>
              </w:rPr>
              <w:t>совещаний</w:t>
            </w:r>
            <w:r w:rsidRPr="00E10E70">
              <w:rPr>
                <w:sz w:val="20"/>
                <w:szCs w:val="20"/>
                <w:lang w:eastAsia="ar-SA"/>
              </w:rPr>
              <w:t xml:space="preserve"> Администрации </w:t>
            </w:r>
            <w:proofErr w:type="spellStart"/>
            <w:r w:rsidRPr="00E10E70">
              <w:rPr>
                <w:sz w:val="20"/>
                <w:szCs w:val="20"/>
                <w:lang w:eastAsia="ar-SA"/>
              </w:rPr>
              <w:t>Глазовского</w:t>
            </w:r>
            <w:proofErr w:type="spellEnd"/>
            <w:r w:rsidRPr="00E10E70">
              <w:rPr>
                <w:sz w:val="20"/>
                <w:szCs w:val="20"/>
                <w:lang w:eastAsia="ar-SA"/>
              </w:rPr>
              <w:t xml:space="preserve"> района по адресу: </w:t>
            </w:r>
          </w:p>
          <w:p w:rsidR="00E20D12" w:rsidRPr="00E10E70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E10E70">
              <w:rPr>
                <w:sz w:val="20"/>
                <w:szCs w:val="20"/>
                <w:lang w:eastAsia="ar-SA"/>
              </w:rPr>
              <w:t xml:space="preserve">УР, г. Глазов, ул. Молодой  Гвардии, 22а, </w:t>
            </w:r>
            <w:proofErr w:type="spellStart"/>
            <w:r w:rsidRPr="00E10E70">
              <w:rPr>
                <w:sz w:val="20"/>
                <w:szCs w:val="20"/>
                <w:lang w:eastAsia="ar-SA"/>
              </w:rPr>
              <w:t>каб</w:t>
            </w:r>
            <w:proofErr w:type="spellEnd"/>
            <w:r w:rsidRPr="00E10E70">
              <w:rPr>
                <w:sz w:val="20"/>
                <w:szCs w:val="20"/>
                <w:lang w:eastAsia="ar-SA"/>
              </w:rPr>
              <w:t xml:space="preserve">. 308.  </w:t>
            </w:r>
          </w:p>
          <w:p w:rsidR="00E20D12" w:rsidRPr="002541DA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E10E70">
              <w:rPr>
                <w:sz w:val="20"/>
                <w:szCs w:val="20"/>
                <w:lang w:eastAsia="ar-SA"/>
              </w:rPr>
              <w:t>Регистрация участников аукциона 09.30-09.55 час.</w:t>
            </w:r>
          </w:p>
        </w:tc>
      </w:tr>
      <w:tr w:rsidR="00E20D12" w:rsidRPr="009C4457" w:rsidTr="002750C1">
        <w:trPr>
          <w:trHeight w:val="328"/>
        </w:trPr>
        <w:tc>
          <w:tcPr>
            <w:tcW w:w="2537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</w:t>
            </w:r>
            <w:r w:rsidRPr="009C4457">
              <w:rPr>
                <w:sz w:val="20"/>
                <w:szCs w:val="20"/>
                <w:lang w:eastAsia="ar-SA"/>
              </w:rPr>
              <w:t>. Порядок проведения аукциона</w:t>
            </w:r>
          </w:p>
        </w:tc>
        <w:tc>
          <w:tcPr>
            <w:tcW w:w="7709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Приложение №1 к настоящему Извещению</w:t>
            </w:r>
          </w:p>
        </w:tc>
      </w:tr>
      <w:tr w:rsidR="00E20D12" w:rsidRPr="009C4457" w:rsidTr="002750C1">
        <w:trPr>
          <w:trHeight w:val="134"/>
        </w:trPr>
        <w:tc>
          <w:tcPr>
            <w:tcW w:w="2537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</w:t>
            </w:r>
            <w:r w:rsidRPr="009C4457">
              <w:rPr>
                <w:sz w:val="20"/>
                <w:szCs w:val="20"/>
                <w:lang w:eastAsia="ar-SA"/>
              </w:rPr>
              <w:t>. Предмет аукциона</w:t>
            </w:r>
          </w:p>
        </w:tc>
        <w:tc>
          <w:tcPr>
            <w:tcW w:w="7709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П</w:t>
            </w:r>
            <w:r w:rsidRPr="009C4457">
              <w:rPr>
                <w:sz w:val="20"/>
                <w:szCs w:val="20"/>
                <w:lang w:eastAsia="ar-SA"/>
              </w:rPr>
              <w:t xml:space="preserve">родажа </w:t>
            </w:r>
            <w:r>
              <w:rPr>
                <w:sz w:val="20"/>
                <w:szCs w:val="20"/>
                <w:lang w:eastAsia="ar-SA"/>
              </w:rPr>
              <w:t>земельных</w:t>
            </w:r>
            <w:r w:rsidRPr="009C4457">
              <w:rPr>
                <w:sz w:val="20"/>
                <w:szCs w:val="20"/>
                <w:lang w:eastAsia="ar-SA"/>
              </w:rPr>
              <w:t xml:space="preserve"> участк</w:t>
            </w:r>
            <w:r>
              <w:rPr>
                <w:sz w:val="20"/>
                <w:szCs w:val="20"/>
                <w:lang w:eastAsia="ar-SA"/>
              </w:rPr>
              <w:t>ов</w:t>
            </w:r>
          </w:p>
        </w:tc>
      </w:tr>
      <w:tr w:rsidR="00E20D12" w:rsidRPr="009C4457" w:rsidTr="002750C1">
        <w:trPr>
          <w:trHeight w:val="88"/>
        </w:trPr>
        <w:tc>
          <w:tcPr>
            <w:tcW w:w="2537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</w:p>
        </w:tc>
        <w:tc>
          <w:tcPr>
            <w:tcW w:w="7709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Лот №1</w:t>
            </w:r>
          </w:p>
        </w:tc>
      </w:tr>
      <w:tr w:rsidR="00E20D12" w:rsidRPr="009C4457" w:rsidTr="002750C1">
        <w:trPr>
          <w:trHeight w:val="918"/>
        </w:trPr>
        <w:tc>
          <w:tcPr>
            <w:tcW w:w="2537" w:type="dxa"/>
            <w:shd w:val="clear" w:color="auto" w:fill="auto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Сведения о земельном участке:</w:t>
            </w:r>
          </w:p>
          <w:p w:rsidR="00E20D12" w:rsidRPr="009C4457" w:rsidRDefault="00E20D12" w:rsidP="002750C1">
            <w:pPr>
              <w:suppressLineNumbers/>
              <w:suppressAutoHyphens/>
              <w:spacing w:line="276" w:lineRule="auto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- Местоположение:</w:t>
            </w:r>
          </w:p>
        </w:tc>
        <w:tc>
          <w:tcPr>
            <w:tcW w:w="7709" w:type="dxa"/>
            <w:shd w:val="clear" w:color="auto" w:fill="auto"/>
          </w:tcPr>
          <w:p w:rsidR="00E20D12" w:rsidRDefault="00E20D12" w:rsidP="002750C1">
            <w:pPr>
              <w:suppressAutoHyphens/>
              <w:rPr>
                <w:sz w:val="20"/>
                <w:szCs w:val="20"/>
                <w:lang w:eastAsia="ar-SA"/>
              </w:rPr>
            </w:pPr>
            <w:r w:rsidRPr="00364BC4">
              <w:rPr>
                <w:sz w:val="20"/>
                <w:szCs w:val="20"/>
                <w:lang w:eastAsia="ar-SA"/>
              </w:rPr>
              <w:t xml:space="preserve">Удмуртская Республика,  </w:t>
            </w:r>
            <w:proofErr w:type="spellStart"/>
            <w:r w:rsidRPr="00364BC4">
              <w:rPr>
                <w:sz w:val="20"/>
                <w:szCs w:val="20"/>
                <w:lang w:eastAsia="ar-SA"/>
              </w:rPr>
              <w:t>Глазовский</w:t>
            </w:r>
            <w:proofErr w:type="spellEnd"/>
            <w:r w:rsidRPr="00364BC4">
              <w:rPr>
                <w:sz w:val="20"/>
                <w:szCs w:val="20"/>
                <w:lang w:eastAsia="ar-SA"/>
              </w:rPr>
              <w:t xml:space="preserve"> район, </w:t>
            </w:r>
            <w:r>
              <w:rPr>
                <w:sz w:val="20"/>
                <w:szCs w:val="20"/>
                <w:lang w:eastAsia="ar-SA"/>
              </w:rPr>
              <w:t xml:space="preserve">деревня </w:t>
            </w:r>
            <w:proofErr w:type="spellStart"/>
            <w:r>
              <w:rPr>
                <w:sz w:val="20"/>
                <w:szCs w:val="20"/>
                <w:lang w:eastAsia="ar-SA"/>
              </w:rPr>
              <w:t>Педоново</w:t>
            </w:r>
            <w:proofErr w:type="spellEnd"/>
            <w:r>
              <w:rPr>
                <w:sz w:val="20"/>
                <w:szCs w:val="20"/>
                <w:lang w:eastAsia="ar-SA"/>
              </w:rPr>
              <w:t>, улица Лесная, земельный участок 9</w:t>
            </w:r>
          </w:p>
        </w:tc>
      </w:tr>
      <w:tr w:rsidR="00E20D12" w:rsidRPr="009C4457" w:rsidTr="002750C1">
        <w:trPr>
          <w:trHeight w:val="289"/>
        </w:trPr>
        <w:tc>
          <w:tcPr>
            <w:tcW w:w="2537" w:type="dxa"/>
            <w:shd w:val="clear" w:color="auto" w:fill="auto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- площадь (</w:t>
            </w:r>
            <w:proofErr w:type="spellStart"/>
            <w:r w:rsidRPr="009C4457">
              <w:rPr>
                <w:sz w:val="20"/>
                <w:szCs w:val="20"/>
                <w:lang w:eastAsia="ar-SA"/>
              </w:rPr>
              <w:t>кв.м</w:t>
            </w:r>
            <w:proofErr w:type="spellEnd"/>
            <w:r w:rsidRPr="009C4457">
              <w:rPr>
                <w:sz w:val="20"/>
                <w:szCs w:val="20"/>
                <w:lang w:eastAsia="ar-SA"/>
              </w:rPr>
              <w:t>.)</w:t>
            </w:r>
          </w:p>
        </w:tc>
        <w:tc>
          <w:tcPr>
            <w:tcW w:w="7709" w:type="dxa"/>
            <w:shd w:val="clear" w:color="auto" w:fill="auto"/>
          </w:tcPr>
          <w:p w:rsidR="00E20D12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2246</w:t>
            </w:r>
          </w:p>
        </w:tc>
      </w:tr>
      <w:tr w:rsidR="00E20D12" w:rsidRPr="009C4457" w:rsidTr="002750C1">
        <w:trPr>
          <w:trHeight w:val="134"/>
        </w:trPr>
        <w:tc>
          <w:tcPr>
            <w:tcW w:w="2537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- права на земельный участок</w:t>
            </w:r>
          </w:p>
        </w:tc>
        <w:tc>
          <w:tcPr>
            <w:tcW w:w="7709" w:type="dxa"/>
            <w:shd w:val="clear" w:color="auto" w:fill="auto"/>
            <w:vAlign w:val="center"/>
          </w:tcPr>
          <w:p w:rsidR="00E20D12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Муниципальная собственность</w:t>
            </w:r>
          </w:p>
        </w:tc>
      </w:tr>
      <w:tr w:rsidR="00E20D12" w:rsidRPr="009C4457" w:rsidTr="002750C1">
        <w:trPr>
          <w:trHeight w:val="134"/>
        </w:trPr>
        <w:tc>
          <w:tcPr>
            <w:tcW w:w="2537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- обременения, ограничения</w:t>
            </w:r>
          </w:p>
        </w:tc>
        <w:tc>
          <w:tcPr>
            <w:tcW w:w="7709" w:type="dxa"/>
            <w:shd w:val="clear" w:color="auto" w:fill="auto"/>
            <w:vAlign w:val="center"/>
          </w:tcPr>
          <w:p w:rsidR="00E20D12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Согласно разделу 4.1. выписки из ЕГРН</w:t>
            </w:r>
          </w:p>
          <w:p w:rsidR="00E20D12" w:rsidRPr="004A6E01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4A6E01">
              <w:rPr>
                <w:sz w:val="20"/>
                <w:szCs w:val="20"/>
                <w:lang w:eastAsia="ar-SA"/>
              </w:rPr>
              <w:t>вид ограничения (обременения): ограничения прав на земельный участок, предусмотренные статьей 56 Земельного кодекса</w:t>
            </w:r>
          </w:p>
          <w:p w:rsidR="00E20D12" w:rsidRPr="004A6E01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4A6E01">
              <w:rPr>
                <w:sz w:val="20"/>
                <w:szCs w:val="20"/>
                <w:lang w:eastAsia="ar-SA"/>
              </w:rPr>
              <w:t>Российской Федерации; Срок действия: не установлен; реквизиты документа-основания: постановление "Об утверждении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Правил охраны газораспределительных сетей" от 20.11.2000 № 878 выдан: Правительство Российской Федерации; приказ "</w:t>
            </w:r>
            <w:proofErr w:type="gramStart"/>
            <w:r w:rsidRPr="004A6E01">
              <w:rPr>
                <w:sz w:val="20"/>
                <w:szCs w:val="20"/>
                <w:lang w:eastAsia="ar-SA"/>
              </w:rPr>
              <w:t>Об</w:t>
            </w:r>
            <w:proofErr w:type="gramEnd"/>
          </w:p>
          <w:p w:rsidR="00E20D12" w:rsidRPr="004A6E01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rPr>
                <w:sz w:val="20"/>
                <w:szCs w:val="20"/>
                <w:lang w:eastAsia="ar-SA"/>
              </w:rPr>
            </w:pPr>
            <w:proofErr w:type="gramStart"/>
            <w:r w:rsidRPr="004A6E01">
              <w:rPr>
                <w:sz w:val="20"/>
                <w:szCs w:val="20"/>
                <w:lang w:eastAsia="ar-SA"/>
              </w:rPr>
              <w:t>утверждении</w:t>
            </w:r>
            <w:proofErr w:type="gramEnd"/>
            <w:r w:rsidRPr="004A6E01">
              <w:rPr>
                <w:sz w:val="20"/>
                <w:szCs w:val="20"/>
                <w:lang w:eastAsia="ar-SA"/>
              </w:rPr>
              <w:t xml:space="preserve"> границ охранной зоны газораспределительной сети и наложении ограничений (обременений) на входящие в нее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 xml:space="preserve">земельные участки, расположенные на территории муниципального образования "Муниципальный округ </w:t>
            </w:r>
            <w:proofErr w:type="spellStart"/>
            <w:r w:rsidRPr="004A6E01">
              <w:rPr>
                <w:sz w:val="20"/>
                <w:szCs w:val="20"/>
                <w:lang w:eastAsia="ar-SA"/>
              </w:rPr>
              <w:t>Глазовский</w:t>
            </w:r>
            <w:proofErr w:type="spellEnd"/>
            <w:r w:rsidRPr="004A6E01">
              <w:rPr>
                <w:sz w:val="20"/>
                <w:szCs w:val="20"/>
                <w:lang w:eastAsia="ar-SA"/>
              </w:rPr>
              <w:t xml:space="preserve"> район</w:t>
            </w:r>
          </w:p>
          <w:p w:rsidR="00E20D12" w:rsidRPr="004A6E01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4A6E01">
              <w:rPr>
                <w:sz w:val="20"/>
                <w:szCs w:val="20"/>
                <w:lang w:eastAsia="ar-SA"/>
              </w:rPr>
              <w:t xml:space="preserve">Удмуртской Республики"" от 28.08.2023 № 88-ог </w:t>
            </w:r>
            <w:proofErr w:type="gramStart"/>
            <w:r w:rsidRPr="004A6E01">
              <w:rPr>
                <w:sz w:val="20"/>
                <w:szCs w:val="20"/>
                <w:lang w:eastAsia="ar-SA"/>
              </w:rPr>
              <w:t>выдан</w:t>
            </w:r>
            <w:proofErr w:type="gramEnd"/>
            <w:r w:rsidRPr="004A6E01">
              <w:rPr>
                <w:sz w:val="20"/>
                <w:szCs w:val="20"/>
                <w:lang w:eastAsia="ar-SA"/>
              </w:rPr>
              <w:t>: Министерство имущественных отношений Удмуртской Республики;</w:t>
            </w:r>
          </w:p>
          <w:p w:rsidR="00E20D12" w:rsidRPr="004A6E01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4A6E01">
              <w:rPr>
                <w:sz w:val="20"/>
                <w:szCs w:val="20"/>
                <w:lang w:eastAsia="ar-SA"/>
              </w:rPr>
              <w:t>Содержание ограничения (обременения): Постановление Правительства РФ от 20.11.2000 № 878 (ред. от 17.05.2016)" Об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утверждении Правил охраны газораспределительных сетей" п. 14: На земельные участки, входящие в охранные зоны</w:t>
            </w:r>
          </w:p>
          <w:p w:rsidR="00E20D12" w:rsidRPr="004A6E01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4A6E01">
              <w:rPr>
                <w:sz w:val="20"/>
                <w:szCs w:val="20"/>
                <w:lang w:eastAsia="ar-SA"/>
              </w:rPr>
              <w:t>газораспределительных сетей, в целях предупреждения их повреждения или нарушения условий их нормальной эксплуатации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налагаются ограничения (обременения), которыми запрещается лицам, указанным в пункте 2 настоящих Правил: а) строить</w:t>
            </w:r>
          </w:p>
          <w:p w:rsidR="00E20D12" w:rsidRPr="004A6E01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4A6E01">
              <w:rPr>
                <w:sz w:val="20"/>
                <w:szCs w:val="20"/>
                <w:lang w:eastAsia="ar-SA"/>
              </w:rPr>
              <w:t>объекты жилищно-гражданского и производственного назначения; б) сносить и реконструировать мосты, коллекторы,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автомобильные и железные дороги с расположенными на них газораспределительными сетями без предварительного выноса этих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газопроводов по согласованию с эксплуатационными организациями; в) разрушать берегоукрепительные сооружения,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водопропускные устройства, земляные и иные сооружения, предохраняющие газораспределительные сети от разрушений; г)</w:t>
            </w:r>
          </w:p>
          <w:p w:rsidR="00E20D12" w:rsidRPr="004A6E01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4A6E01">
              <w:rPr>
                <w:sz w:val="20"/>
                <w:szCs w:val="20"/>
                <w:lang w:eastAsia="ar-SA"/>
              </w:rPr>
              <w:t>перемещать, повреждать, засыпать и уничтожать опознавательные знаки, контрольно-</w:t>
            </w:r>
            <w:r w:rsidRPr="004A6E01">
              <w:rPr>
                <w:sz w:val="20"/>
                <w:szCs w:val="20"/>
                <w:lang w:eastAsia="ar-SA"/>
              </w:rPr>
              <w:lastRenderedPageBreak/>
              <w:t>измерительные пункты и другие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устройства газораспределительных сетей; д) устраивать свалки и склады, разливать растворы кислот, солей, щелочей и</w:t>
            </w:r>
          </w:p>
          <w:p w:rsidR="00E20D12" w:rsidRPr="00F81C13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4A6E01">
              <w:rPr>
                <w:sz w:val="20"/>
                <w:szCs w:val="20"/>
                <w:lang w:eastAsia="ar-SA"/>
              </w:rPr>
              <w:t>других химически активных веществ; е) огораживать и перегораживать охранные зоны, препятствовать доступу персонала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эксплуатационных организаций к газораспределительным сетям, проведению обслуживания и устранению повреждений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газораспределительных сетей; ж) разводить огонь и размещать источники огня; з) рыть погреба, копать и обрабатывать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 xml:space="preserve">почву сельскохозяйственными и мелиоративными орудиями и механизмами на глубину более 0,3 метра; </w:t>
            </w:r>
            <w:proofErr w:type="gramStart"/>
            <w:r w:rsidRPr="004A6E01">
              <w:rPr>
                <w:sz w:val="20"/>
                <w:szCs w:val="20"/>
                <w:lang w:eastAsia="ar-SA"/>
              </w:rPr>
              <w:t>и) открывать калитки и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двери газорегуляторных пунктов, станций катодной и дренажной защиты, люки подземных колодцев, включать или отключать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электроснабжение средств связи, освещения и систем телемеханики; к) набрасывать, приставлять и привязывать к опорам и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надземным газопроводам, ограждениям и зданиям газораспределительных сетей посторонние предметы, лестницы, влезать на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них; л) самовольно подключаться к газораспределительным сетям. 15.</w:t>
            </w:r>
            <w:proofErr w:type="gramEnd"/>
            <w:r w:rsidRPr="004A6E01">
              <w:rPr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4A6E01">
              <w:rPr>
                <w:sz w:val="20"/>
                <w:szCs w:val="20"/>
                <w:lang w:eastAsia="ar-SA"/>
              </w:rPr>
              <w:t>Лесохозяйственные, сельскохозяйственные и другие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работы, не подпадающие под ограничения, указанные в пункте 14 настоящих Правил, и не связанные с нарушением земельного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горизонта и обработкой почвы на глубину более 0,3 метра, производятся собственниками, владельцами или пользователями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земельных участков в охранной зоне газораспределительной сети при условии предварительного письменного уведомления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эксплуатационной организации не менее чем за 3 рабочих дня до начала работ. 16</w:t>
            </w:r>
            <w:proofErr w:type="gramEnd"/>
            <w:r w:rsidRPr="004A6E01">
              <w:rPr>
                <w:sz w:val="20"/>
                <w:szCs w:val="20"/>
                <w:lang w:eastAsia="ar-SA"/>
              </w:rPr>
              <w:t>. Хозяйственная деятельность в охранных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зонах газораспределительных сетей, не предусмотренная пунктами 14 и 15 настоящих Правил, при которой производится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нарушение поверхности земельного участка и обработка почвы на глубину более 0,3 метра, осуществляется на основании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письменного разрешения эксплуатационной организации газораспределительных сетей. Охранная зона газораспределительной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сети с кадастровым номером 18:05:000000:2294 установлена бессрочно</w:t>
            </w:r>
            <w:proofErr w:type="gramStart"/>
            <w:r w:rsidRPr="004A6E01">
              <w:rPr>
                <w:sz w:val="20"/>
                <w:szCs w:val="20"/>
                <w:lang w:eastAsia="ar-SA"/>
              </w:rPr>
              <w:t xml:space="preserve">.; </w:t>
            </w:r>
            <w:proofErr w:type="gramEnd"/>
            <w:r w:rsidRPr="004A6E01">
              <w:rPr>
                <w:sz w:val="20"/>
                <w:szCs w:val="20"/>
                <w:lang w:eastAsia="ar-SA"/>
              </w:rPr>
              <w:t>Реестровый номер границы: 18:05-6.393; Вид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4A6E01">
              <w:rPr>
                <w:sz w:val="20"/>
                <w:szCs w:val="20"/>
                <w:lang w:eastAsia="ar-SA"/>
              </w:rPr>
              <w:t>объекта реестра границ: Зона с особыми условиями использования территории; Вид зоны по документу: Охранная зона</w:t>
            </w:r>
            <w:r>
              <w:rPr>
                <w:sz w:val="20"/>
                <w:szCs w:val="20"/>
                <w:lang w:eastAsia="ar-SA"/>
              </w:rPr>
              <w:t xml:space="preserve"> г</w:t>
            </w:r>
            <w:r w:rsidRPr="004A6E01">
              <w:rPr>
                <w:sz w:val="20"/>
                <w:szCs w:val="20"/>
                <w:lang w:eastAsia="ar-SA"/>
              </w:rPr>
              <w:t>азораспределительной сети с кадастровым номером 18:05:000000:2294; Тип зоны: Охранная зона инженерных коммуникаций</w:t>
            </w:r>
          </w:p>
        </w:tc>
      </w:tr>
      <w:tr w:rsidR="00E20D12" w:rsidRPr="009C4457" w:rsidTr="002750C1">
        <w:trPr>
          <w:trHeight w:val="233"/>
        </w:trPr>
        <w:tc>
          <w:tcPr>
            <w:tcW w:w="2537" w:type="dxa"/>
            <w:shd w:val="clear" w:color="auto" w:fill="auto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lastRenderedPageBreak/>
              <w:t>- кадастровый номер</w:t>
            </w:r>
          </w:p>
        </w:tc>
        <w:tc>
          <w:tcPr>
            <w:tcW w:w="7709" w:type="dxa"/>
            <w:shd w:val="clear" w:color="auto" w:fill="auto"/>
          </w:tcPr>
          <w:p w:rsidR="00E20D12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18:05:022001:1058</w:t>
            </w:r>
          </w:p>
        </w:tc>
      </w:tr>
      <w:tr w:rsidR="00E20D12" w:rsidRPr="009C4457" w:rsidTr="002750C1">
        <w:trPr>
          <w:trHeight w:val="156"/>
        </w:trPr>
        <w:tc>
          <w:tcPr>
            <w:tcW w:w="2537" w:type="dxa"/>
            <w:shd w:val="clear" w:color="auto" w:fill="auto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- категория земель</w:t>
            </w:r>
          </w:p>
        </w:tc>
        <w:tc>
          <w:tcPr>
            <w:tcW w:w="7709" w:type="dxa"/>
            <w:shd w:val="clear" w:color="auto" w:fill="auto"/>
          </w:tcPr>
          <w:p w:rsidR="00E20D12" w:rsidRPr="009C4457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 xml:space="preserve">Земли  </w:t>
            </w:r>
            <w:r>
              <w:rPr>
                <w:sz w:val="20"/>
                <w:szCs w:val="20"/>
                <w:lang w:eastAsia="ar-SA"/>
              </w:rPr>
              <w:t>населенных пунктов</w:t>
            </w:r>
          </w:p>
        </w:tc>
      </w:tr>
      <w:tr w:rsidR="00E20D12" w:rsidRPr="009C4457" w:rsidTr="002750C1">
        <w:trPr>
          <w:trHeight w:val="293"/>
        </w:trPr>
        <w:tc>
          <w:tcPr>
            <w:tcW w:w="2537" w:type="dxa"/>
            <w:shd w:val="clear" w:color="auto" w:fill="auto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- разрешенное использование</w:t>
            </w:r>
          </w:p>
        </w:tc>
        <w:tc>
          <w:tcPr>
            <w:tcW w:w="7709" w:type="dxa"/>
            <w:shd w:val="clear" w:color="auto" w:fill="auto"/>
          </w:tcPr>
          <w:p w:rsidR="00E20D12" w:rsidRDefault="00E20D12" w:rsidP="002750C1">
            <w:pPr>
              <w:tabs>
                <w:tab w:val="left" w:pos="1134"/>
              </w:tabs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Индивидуальное жилищное строительство</w:t>
            </w:r>
          </w:p>
        </w:tc>
      </w:tr>
      <w:tr w:rsidR="00E20D12" w:rsidRPr="009C4457" w:rsidTr="002750C1">
        <w:trPr>
          <w:trHeight w:val="293"/>
        </w:trPr>
        <w:tc>
          <w:tcPr>
            <w:tcW w:w="2537" w:type="dxa"/>
            <w:shd w:val="clear" w:color="auto" w:fill="auto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-технические условия подключения (технологического присоединения) объекта  капитального строительства к сетям инженерно-технического обеспечения</w:t>
            </w:r>
          </w:p>
        </w:tc>
        <w:tc>
          <w:tcPr>
            <w:tcW w:w="7709" w:type="dxa"/>
            <w:shd w:val="clear" w:color="auto" w:fill="auto"/>
          </w:tcPr>
          <w:p w:rsidR="00E20D12" w:rsidRPr="00FC6539" w:rsidRDefault="00E20D12" w:rsidP="002750C1">
            <w:pPr>
              <w:tabs>
                <w:tab w:val="left" w:pos="1134"/>
              </w:tabs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9C4457">
              <w:rPr>
                <w:b/>
                <w:sz w:val="20"/>
                <w:szCs w:val="20"/>
                <w:lang w:eastAsia="ar-SA"/>
              </w:rPr>
              <w:t xml:space="preserve"> </w:t>
            </w:r>
            <w:r w:rsidRPr="00FC6539">
              <w:rPr>
                <w:b/>
                <w:color w:val="000000"/>
                <w:sz w:val="20"/>
                <w:szCs w:val="20"/>
                <w:lang w:eastAsia="ar-SA"/>
              </w:rPr>
              <w:t xml:space="preserve">1.АО «Газпром газораспределение Ижевск филиал в </w:t>
            </w:r>
            <w:proofErr w:type="spellStart"/>
            <w:r w:rsidRPr="00FC6539">
              <w:rPr>
                <w:b/>
                <w:color w:val="000000"/>
                <w:sz w:val="20"/>
                <w:szCs w:val="20"/>
                <w:lang w:eastAsia="ar-SA"/>
              </w:rPr>
              <w:t>г</w:t>
            </w:r>
            <w:proofErr w:type="gramStart"/>
            <w:r w:rsidRPr="00FC6539">
              <w:rPr>
                <w:b/>
                <w:color w:val="000000"/>
                <w:sz w:val="20"/>
                <w:szCs w:val="20"/>
                <w:lang w:eastAsia="ar-SA"/>
              </w:rPr>
              <w:t>.Г</w:t>
            </w:r>
            <w:proofErr w:type="gramEnd"/>
            <w:r w:rsidRPr="00FC6539">
              <w:rPr>
                <w:b/>
                <w:color w:val="000000"/>
                <w:sz w:val="20"/>
                <w:szCs w:val="20"/>
                <w:lang w:eastAsia="ar-SA"/>
              </w:rPr>
              <w:t>лазове</w:t>
            </w:r>
            <w:proofErr w:type="spellEnd"/>
            <w:r w:rsidRPr="00FC6539">
              <w:rPr>
                <w:b/>
                <w:color w:val="000000"/>
                <w:sz w:val="20"/>
                <w:szCs w:val="20"/>
                <w:lang w:eastAsia="ar-SA"/>
              </w:rPr>
              <w:t>».</w:t>
            </w:r>
          </w:p>
          <w:p w:rsidR="00E20D12" w:rsidRDefault="00E20D12" w:rsidP="002750C1">
            <w:pPr>
              <w:tabs>
                <w:tab w:val="left" w:pos="1134"/>
              </w:tabs>
              <w:rPr>
                <w:color w:val="000000"/>
                <w:sz w:val="20"/>
                <w:szCs w:val="20"/>
                <w:lang w:eastAsia="ar-SA"/>
              </w:rPr>
            </w:pPr>
            <w:r w:rsidRPr="00FC6539">
              <w:rPr>
                <w:color w:val="000000"/>
                <w:sz w:val="20"/>
                <w:szCs w:val="20"/>
                <w:lang w:eastAsia="ar-SA"/>
              </w:rPr>
              <w:t>Имеется техническая  возможность подключения (технического присоединения) газоиспользующего оборудования  и  объектов капитального строительс</w:t>
            </w:r>
            <w:r>
              <w:rPr>
                <w:color w:val="000000"/>
                <w:sz w:val="20"/>
                <w:szCs w:val="20"/>
                <w:lang w:eastAsia="ar-SA"/>
              </w:rPr>
              <w:t>тва  к сетям газораспределения.</w:t>
            </w:r>
          </w:p>
          <w:p w:rsidR="00E20D12" w:rsidRDefault="00E20D12" w:rsidP="002750C1">
            <w:pPr>
              <w:tabs>
                <w:tab w:val="left" w:pos="1134"/>
              </w:tabs>
              <w:rPr>
                <w:b/>
                <w:color w:val="000000"/>
                <w:sz w:val="20"/>
                <w:szCs w:val="20"/>
                <w:lang w:eastAsia="ar-SA"/>
              </w:rPr>
            </w:pPr>
          </w:p>
          <w:p w:rsidR="00E20D12" w:rsidRDefault="00E20D12" w:rsidP="002750C1">
            <w:pPr>
              <w:tabs>
                <w:tab w:val="left" w:pos="1134"/>
              </w:tabs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FC6539">
              <w:rPr>
                <w:b/>
                <w:color w:val="000000"/>
                <w:sz w:val="20"/>
                <w:szCs w:val="20"/>
                <w:lang w:eastAsia="ar-SA"/>
              </w:rPr>
              <w:t>2.</w:t>
            </w:r>
            <w:r>
              <w:rPr>
                <w:b/>
                <w:color w:val="000000"/>
                <w:sz w:val="20"/>
                <w:szCs w:val="20"/>
                <w:lang w:eastAsia="ar-SA"/>
              </w:rPr>
              <w:t>ООО «</w:t>
            </w:r>
            <w:proofErr w:type="spellStart"/>
            <w:r>
              <w:rPr>
                <w:b/>
                <w:color w:val="000000"/>
                <w:sz w:val="20"/>
                <w:szCs w:val="20"/>
                <w:lang w:eastAsia="ar-SA"/>
              </w:rPr>
              <w:t>Аквафонд</w:t>
            </w:r>
            <w:proofErr w:type="spellEnd"/>
            <w:r>
              <w:rPr>
                <w:b/>
                <w:color w:val="000000"/>
                <w:sz w:val="20"/>
                <w:szCs w:val="20"/>
                <w:lang w:eastAsia="ar-SA"/>
              </w:rPr>
              <w:t xml:space="preserve">» </w:t>
            </w:r>
          </w:p>
          <w:p w:rsidR="00E20D12" w:rsidRPr="00264F8A" w:rsidRDefault="00E20D12" w:rsidP="002750C1">
            <w:pPr>
              <w:tabs>
                <w:tab w:val="left" w:pos="1134"/>
              </w:tabs>
              <w:rPr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Водоснабжение возможно с присоединением к существующему уличному водопроводу.</w:t>
            </w:r>
          </w:p>
        </w:tc>
      </w:tr>
      <w:tr w:rsidR="00E20D12" w:rsidRPr="009C4457" w:rsidTr="002750C1">
        <w:trPr>
          <w:trHeight w:val="293"/>
        </w:trPr>
        <w:tc>
          <w:tcPr>
            <w:tcW w:w="2537" w:type="dxa"/>
            <w:shd w:val="clear" w:color="auto" w:fill="auto"/>
          </w:tcPr>
          <w:p w:rsidR="00E20D12" w:rsidRPr="000467C6" w:rsidRDefault="00E20D12" w:rsidP="002750C1">
            <w:pPr>
              <w:suppressLineNumbers/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0467C6">
              <w:rPr>
                <w:sz w:val="20"/>
                <w:szCs w:val="20"/>
                <w:lang w:eastAsia="ar-SA"/>
              </w:rPr>
              <w:t>Параметры разрешенного строительства объекта капитального строительства</w:t>
            </w:r>
          </w:p>
        </w:tc>
        <w:tc>
          <w:tcPr>
            <w:tcW w:w="7709" w:type="dxa"/>
            <w:shd w:val="clear" w:color="auto" w:fill="auto"/>
          </w:tcPr>
          <w:p w:rsidR="00E20D12" w:rsidRDefault="00E20D12" w:rsidP="00275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Предельное количество  этажей 2(включая мансарду);</w:t>
            </w:r>
          </w:p>
          <w:p w:rsidR="00E20D12" w:rsidRDefault="00E20D12" w:rsidP="00275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Максимальный процент </w:t>
            </w:r>
            <w:proofErr w:type="gramStart"/>
            <w:r>
              <w:rPr>
                <w:sz w:val="20"/>
                <w:szCs w:val="20"/>
              </w:rPr>
              <w:t>застройки</w:t>
            </w:r>
            <w:proofErr w:type="gramEnd"/>
            <w:r>
              <w:rPr>
                <w:sz w:val="20"/>
                <w:szCs w:val="20"/>
              </w:rPr>
              <w:t xml:space="preserve">  в границах земельного участка определяемый как отношение суммарной площади земельного участка, которая может быть застроена, ко всей площади земельного участка- 20%</w:t>
            </w:r>
          </w:p>
          <w:p w:rsidR="00E20D12" w:rsidRDefault="00E20D12" w:rsidP="00275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 Минимальный процент озеленения - 30% </w:t>
            </w:r>
          </w:p>
          <w:p w:rsidR="00E20D12" w:rsidRDefault="00E20D12" w:rsidP="00275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 Предельная  высота  25 м – для сооружений, 5 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для вспомогательных объектов</w:t>
            </w:r>
          </w:p>
          <w:p w:rsidR="00E20D12" w:rsidRDefault="00E20D12" w:rsidP="00275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Максимальная высота ограждений земельных участков жилой застройки:</w:t>
            </w:r>
          </w:p>
          <w:p w:rsidR="00E20D12" w:rsidRDefault="00E20D12" w:rsidP="00275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вдоль улиц и проездов – 1,8 м, </w:t>
            </w:r>
          </w:p>
          <w:p w:rsidR="00E20D12" w:rsidRDefault="00E20D12" w:rsidP="00275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между соседними участками в «сквозном» исполнении -1,8м,</w:t>
            </w:r>
          </w:p>
          <w:p w:rsidR="00E20D12" w:rsidRDefault="00E20D12" w:rsidP="00275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между соседними участками  в «глухом» исполнении -1,5 м, </w:t>
            </w:r>
          </w:p>
          <w:p w:rsidR="00E20D12" w:rsidRDefault="00E20D12" w:rsidP="00275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 согласованию со смежными землепользователями – более 1,8 м (не выше 2,0м)</w:t>
            </w:r>
          </w:p>
          <w:p w:rsidR="00E20D12" w:rsidRDefault="00E20D12" w:rsidP="002750C1">
            <w:pPr>
              <w:pStyle w:val="a3"/>
              <w:tabs>
                <w:tab w:val="left" w:pos="-2160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Минимальные </w:t>
            </w:r>
            <w:proofErr w:type="gramStart"/>
            <w:r>
              <w:rPr>
                <w:sz w:val="20"/>
                <w:szCs w:val="20"/>
              </w:rPr>
              <w:t>отступы</w:t>
            </w:r>
            <w:proofErr w:type="gramEnd"/>
            <w:r>
              <w:rPr>
                <w:sz w:val="20"/>
                <w:szCs w:val="20"/>
              </w:rPr>
              <w:t xml:space="preserve"> установленные в целях определения мест допустимого размещения зданий:</w:t>
            </w:r>
          </w:p>
          <w:p w:rsidR="00E20D12" w:rsidRDefault="00E20D12" w:rsidP="002750C1">
            <w:pPr>
              <w:pStyle w:val="a3"/>
              <w:tabs>
                <w:tab w:val="left" w:pos="-2160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от границ земельного участка по фронту улиц  и проездов - 5 м, </w:t>
            </w:r>
          </w:p>
          <w:p w:rsidR="00E20D12" w:rsidRDefault="00E20D12" w:rsidP="002750C1">
            <w:pPr>
              <w:pStyle w:val="a3"/>
              <w:tabs>
                <w:tab w:val="left" w:pos="-2160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от красной линии – 5 м,</w:t>
            </w:r>
          </w:p>
          <w:p w:rsidR="00E20D12" w:rsidRDefault="00E20D12" w:rsidP="002750C1">
            <w:pPr>
              <w:pStyle w:val="a3"/>
              <w:tabs>
                <w:tab w:val="left" w:pos="-2160"/>
              </w:tabs>
              <w:spacing w:before="0" w:beforeAutospacing="0" w:after="0" w:afterAutospacing="0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- от границ земельного участка – 3м.</w:t>
            </w:r>
          </w:p>
        </w:tc>
      </w:tr>
      <w:tr w:rsidR="00E20D12" w:rsidRPr="009C4457" w:rsidTr="002750C1">
        <w:trPr>
          <w:trHeight w:val="275"/>
        </w:trPr>
        <w:tc>
          <w:tcPr>
            <w:tcW w:w="2537" w:type="dxa"/>
            <w:vMerge w:val="restart"/>
            <w:shd w:val="clear" w:color="auto" w:fill="auto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6</w:t>
            </w:r>
            <w:r w:rsidRPr="009C4457">
              <w:rPr>
                <w:sz w:val="20"/>
                <w:szCs w:val="20"/>
                <w:lang w:eastAsia="ar-SA"/>
              </w:rPr>
              <w:t>. Начальная цена продажи, руб.</w:t>
            </w:r>
          </w:p>
        </w:tc>
        <w:tc>
          <w:tcPr>
            <w:tcW w:w="7709" w:type="dxa"/>
            <w:shd w:val="clear" w:color="auto" w:fill="auto"/>
          </w:tcPr>
          <w:p w:rsidR="00E20D12" w:rsidRPr="00C94B79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rPr>
                <w:color w:val="000000"/>
                <w:sz w:val="20"/>
                <w:szCs w:val="20"/>
                <w:lang w:eastAsia="ar-SA"/>
              </w:rPr>
            </w:pPr>
            <w:r w:rsidRPr="00C94B79">
              <w:rPr>
                <w:color w:val="000000"/>
                <w:sz w:val="20"/>
                <w:szCs w:val="20"/>
                <w:lang w:eastAsia="ar-SA"/>
              </w:rPr>
              <w:t>Лот №1</w:t>
            </w:r>
          </w:p>
          <w:p w:rsidR="00E20D12" w:rsidRPr="00C94B79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rPr>
                <w:color w:val="000000"/>
                <w:sz w:val="20"/>
                <w:szCs w:val="20"/>
                <w:lang w:eastAsia="ar-SA"/>
              </w:rPr>
            </w:pPr>
            <w:r w:rsidRPr="00C94B79">
              <w:rPr>
                <w:color w:val="000000"/>
                <w:sz w:val="20"/>
                <w:szCs w:val="20"/>
                <w:lang w:eastAsia="ar-SA"/>
              </w:rPr>
              <w:t>18:05:</w:t>
            </w:r>
            <w:r>
              <w:rPr>
                <w:color w:val="000000"/>
                <w:sz w:val="20"/>
                <w:szCs w:val="20"/>
                <w:lang w:eastAsia="ar-SA"/>
              </w:rPr>
              <w:t>022001:1058</w:t>
            </w:r>
          </w:p>
        </w:tc>
      </w:tr>
      <w:tr w:rsidR="00E20D12" w:rsidRPr="009C4457" w:rsidTr="002750C1">
        <w:trPr>
          <w:trHeight w:val="374"/>
        </w:trPr>
        <w:tc>
          <w:tcPr>
            <w:tcW w:w="2537" w:type="dxa"/>
            <w:vMerge/>
            <w:shd w:val="clear" w:color="auto" w:fill="auto"/>
          </w:tcPr>
          <w:p w:rsidR="00E20D12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</w:p>
        </w:tc>
        <w:tc>
          <w:tcPr>
            <w:tcW w:w="7709" w:type="dxa"/>
            <w:shd w:val="clear" w:color="auto" w:fill="auto"/>
          </w:tcPr>
          <w:p w:rsidR="00E20D12" w:rsidRPr="00C94B79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143294 (Сто сорок три тысячи двести девяносто четыре) рубля 80 копеек</w:t>
            </w:r>
          </w:p>
        </w:tc>
      </w:tr>
      <w:tr w:rsidR="00E20D12" w:rsidRPr="009C4457" w:rsidTr="002750C1">
        <w:trPr>
          <w:trHeight w:val="1618"/>
        </w:trPr>
        <w:tc>
          <w:tcPr>
            <w:tcW w:w="2537" w:type="dxa"/>
            <w:shd w:val="clear" w:color="auto" w:fill="auto"/>
            <w:vAlign w:val="center"/>
          </w:tcPr>
          <w:p w:rsidR="00E20D12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7</w:t>
            </w:r>
            <w:r w:rsidRPr="009C4457">
              <w:rPr>
                <w:sz w:val="20"/>
                <w:szCs w:val="20"/>
                <w:lang w:eastAsia="ar-SA"/>
              </w:rPr>
              <w:t>. Величина повышения начальной цены предмета аукциона «шаг аукциона» (3% от начальной цены), руб.</w:t>
            </w:r>
          </w:p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</w:p>
        </w:tc>
        <w:tc>
          <w:tcPr>
            <w:tcW w:w="7709" w:type="dxa"/>
            <w:shd w:val="clear" w:color="auto" w:fill="auto"/>
            <w:vAlign w:val="center"/>
          </w:tcPr>
          <w:p w:rsidR="00E20D12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4298 (Четыре тысячи двести девяносто восемь) рублей 84 копейки</w:t>
            </w:r>
          </w:p>
          <w:p w:rsidR="00E20D12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</w:p>
          <w:p w:rsidR="00E20D12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</w:p>
          <w:p w:rsidR="00E20D12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</w:p>
          <w:p w:rsidR="00E20D12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</w:p>
          <w:p w:rsidR="00E20D12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</w:p>
          <w:p w:rsidR="00E20D12" w:rsidRPr="00C94B79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</w:p>
        </w:tc>
      </w:tr>
      <w:tr w:rsidR="00E20D12" w:rsidRPr="009C4457" w:rsidTr="002750C1">
        <w:trPr>
          <w:trHeight w:val="924"/>
        </w:trPr>
        <w:tc>
          <w:tcPr>
            <w:tcW w:w="2537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8. Размер задатка (100% от начальной цены продажи), руб.</w:t>
            </w:r>
          </w:p>
        </w:tc>
        <w:tc>
          <w:tcPr>
            <w:tcW w:w="7709" w:type="dxa"/>
            <w:shd w:val="clear" w:color="auto" w:fill="auto"/>
            <w:vAlign w:val="center"/>
          </w:tcPr>
          <w:p w:rsidR="00E20D12" w:rsidRPr="00C94B79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907BEB">
              <w:rPr>
                <w:color w:val="000000"/>
                <w:sz w:val="20"/>
                <w:szCs w:val="20"/>
                <w:lang w:eastAsia="ar-SA"/>
              </w:rPr>
              <w:t>143294 (Сто сорок три тысячи двести девяносто четыре) рубля 80 копеек</w:t>
            </w:r>
          </w:p>
        </w:tc>
      </w:tr>
      <w:tr w:rsidR="00E20D12" w:rsidRPr="009C4457" w:rsidTr="002750C1">
        <w:trPr>
          <w:trHeight w:val="603"/>
        </w:trPr>
        <w:tc>
          <w:tcPr>
            <w:tcW w:w="2537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</w:t>
            </w:r>
            <w:r w:rsidRPr="009C4457">
              <w:rPr>
                <w:sz w:val="20"/>
                <w:szCs w:val="20"/>
                <w:lang w:eastAsia="ar-SA"/>
              </w:rPr>
              <w:t>.Порядок внесения задатка</w:t>
            </w:r>
          </w:p>
        </w:tc>
        <w:tc>
          <w:tcPr>
            <w:tcW w:w="7709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 xml:space="preserve">Задаток вносится до подачи </w:t>
            </w:r>
            <w:r>
              <w:rPr>
                <w:sz w:val="20"/>
                <w:szCs w:val="20"/>
                <w:lang w:eastAsia="ar-SA"/>
              </w:rPr>
              <w:t>заявки</w:t>
            </w:r>
            <w:r w:rsidRPr="009C4457">
              <w:rPr>
                <w:sz w:val="20"/>
                <w:szCs w:val="20"/>
                <w:lang w:eastAsia="ar-SA"/>
              </w:rPr>
              <w:t xml:space="preserve"> на участие в аукционе и должен поступить на лицевой счет организатора аукциона до дня рассмотрения заявок в соответствии с правилами организации и проведения аукционов.</w:t>
            </w:r>
          </w:p>
          <w:p w:rsidR="00E20D12" w:rsidRPr="009C4457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 xml:space="preserve">Задаток, внесенный лицом, признанным победителем аукциона, засчитывается в оплату приобретаемого земельного участка. </w:t>
            </w:r>
          </w:p>
        </w:tc>
      </w:tr>
      <w:tr w:rsidR="00E20D12" w:rsidRPr="009C4457" w:rsidTr="002750C1">
        <w:trPr>
          <w:trHeight w:val="134"/>
        </w:trPr>
        <w:tc>
          <w:tcPr>
            <w:tcW w:w="2537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9C4457">
              <w:rPr>
                <w:sz w:val="20"/>
                <w:szCs w:val="20"/>
                <w:lang w:eastAsia="ar-SA"/>
              </w:rPr>
              <w:t>1</w:t>
            </w:r>
            <w:r>
              <w:rPr>
                <w:sz w:val="20"/>
                <w:szCs w:val="20"/>
                <w:lang w:eastAsia="ar-SA"/>
              </w:rPr>
              <w:t>0</w:t>
            </w:r>
            <w:r w:rsidRPr="009C4457">
              <w:rPr>
                <w:sz w:val="20"/>
                <w:szCs w:val="20"/>
                <w:lang w:eastAsia="ar-SA"/>
              </w:rPr>
              <w:t>. Банковские рекв</w:t>
            </w:r>
            <w:r>
              <w:rPr>
                <w:sz w:val="20"/>
                <w:szCs w:val="20"/>
                <w:lang w:eastAsia="ar-SA"/>
              </w:rPr>
              <w:t>изиты  для перечисления задатка</w:t>
            </w:r>
          </w:p>
        </w:tc>
        <w:tc>
          <w:tcPr>
            <w:tcW w:w="7709" w:type="dxa"/>
            <w:shd w:val="clear" w:color="auto" w:fill="auto"/>
            <w:vAlign w:val="center"/>
          </w:tcPr>
          <w:p w:rsidR="00E20D12" w:rsidRPr="001D529A" w:rsidRDefault="00E20D12" w:rsidP="002750C1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D529A">
              <w:rPr>
                <w:b/>
                <w:sz w:val="20"/>
                <w:szCs w:val="20"/>
                <w:lang w:eastAsia="ar-SA"/>
              </w:rPr>
              <w:t>Получатель</w:t>
            </w:r>
            <w:r w:rsidRPr="001D529A">
              <w:rPr>
                <w:sz w:val="20"/>
                <w:szCs w:val="20"/>
                <w:lang w:eastAsia="ar-SA"/>
              </w:rPr>
              <w:t xml:space="preserve">:  </w:t>
            </w:r>
            <w:r w:rsidRPr="001D529A">
              <w:rPr>
                <w:rFonts w:eastAsia="Calibri"/>
                <w:b/>
                <w:sz w:val="20"/>
                <w:szCs w:val="20"/>
                <w:lang w:eastAsia="en-US"/>
              </w:rPr>
              <w:t xml:space="preserve">Администрация муниципального образования «Муниципальный округ </w:t>
            </w:r>
            <w:proofErr w:type="spellStart"/>
            <w:r w:rsidRPr="001D529A">
              <w:rPr>
                <w:rFonts w:eastAsia="Calibri"/>
                <w:b/>
                <w:sz w:val="20"/>
                <w:szCs w:val="20"/>
                <w:lang w:eastAsia="en-US"/>
              </w:rPr>
              <w:t>Глазовский</w:t>
            </w:r>
            <w:proofErr w:type="spellEnd"/>
            <w:r w:rsidRPr="001D529A">
              <w:rPr>
                <w:rFonts w:eastAsia="Calibri"/>
                <w:b/>
                <w:sz w:val="20"/>
                <w:szCs w:val="20"/>
                <w:lang w:eastAsia="en-US"/>
              </w:rPr>
              <w:t xml:space="preserve"> район Удмуртской Республики»</w:t>
            </w:r>
          </w:p>
          <w:p w:rsidR="00E20D12" w:rsidRPr="001D529A" w:rsidRDefault="00E20D12" w:rsidP="002750C1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D529A">
              <w:rPr>
                <w:rFonts w:eastAsia="Calibri"/>
                <w:b/>
                <w:sz w:val="20"/>
                <w:szCs w:val="20"/>
                <w:lang w:eastAsia="en-US"/>
              </w:rPr>
              <w:t>ИНН 1837020974   КПП 183701001</w:t>
            </w:r>
            <w:r w:rsidRPr="001D529A">
              <w:rPr>
                <w:rFonts w:eastAsia="Calibri"/>
                <w:b/>
                <w:sz w:val="20"/>
                <w:szCs w:val="20"/>
                <w:lang w:eastAsia="en-US"/>
              </w:rPr>
              <w:tab/>
            </w:r>
          </w:p>
          <w:p w:rsidR="00E20D12" w:rsidRPr="001D529A" w:rsidRDefault="00E20D12" w:rsidP="002750C1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D529A">
              <w:rPr>
                <w:rFonts w:eastAsia="Calibri"/>
                <w:b/>
                <w:sz w:val="20"/>
                <w:szCs w:val="20"/>
                <w:lang w:eastAsia="en-US"/>
              </w:rPr>
              <w:t>Банк получателя: ОТДЕЛЕНИЕ</w:t>
            </w:r>
            <w:r w:rsidRPr="001D529A">
              <w:rPr>
                <w:rFonts w:eastAsia="Calibri"/>
                <w:sz w:val="20"/>
                <w:szCs w:val="20"/>
                <w:lang w:eastAsia="en-US"/>
              </w:rPr>
              <w:t>-НБ УДМУРТСКАЯ РЕСПУБЛИКА БАНКА РОССИИ//УФК по Удмуртской Республике г. Ижевск</w:t>
            </w:r>
          </w:p>
          <w:p w:rsidR="00E20D12" w:rsidRPr="001D529A" w:rsidRDefault="00E20D12" w:rsidP="002750C1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D529A">
              <w:rPr>
                <w:rFonts w:eastAsia="Calibri"/>
                <w:b/>
                <w:sz w:val="20"/>
                <w:szCs w:val="20"/>
                <w:lang w:eastAsia="en-US"/>
              </w:rPr>
              <w:t xml:space="preserve">Получатель: </w:t>
            </w:r>
            <w:r w:rsidRPr="001D529A">
              <w:rPr>
                <w:rFonts w:eastAsia="Calibri"/>
                <w:sz w:val="20"/>
                <w:szCs w:val="20"/>
                <w:lang w:eastAsia="en-US"/>
              </w:rPr>
              <w:t xml:space="preserve">УФК по Удмуртской Республике (Администрация муниципального образования «Муниципальный округ  </w:t>
            </w:r>
            <w:proofErr w:type="spellStart"/>
            <w:r w:rsidRPr="001D529A">
              <w:rPr>
                <w:rFonts w:eastAsia="Calibri"/>
                <w:sz w:val="20"/>
                <w:szCs w:val="20"/>
                <w:lang w:eastAsia="en-US"/>
              </w:rPr>
              <w:t>Глазовский</w:t>
            </w:r>
            <w:proofErr w:type="spellEnd"/>
            <w:r w:rsidRPr="001D529A">
              <w:rPr>
                <w:rFonts w:eastAsia="Calibri"/>
                <w:sz w:val="20"/>
                <w:szCs w:val="20"/>
                <w:lang w:eastAsia="en-US"/>
              </w:rPr>
              <w:t xml:space="preserve">  район Удмуртской Республики», 05211140010)</w:t>
            </w:r>
          </w:p>
          <w:p w:rsidR="00E20D12" w:rsidRPr="001D529A" w:rsidRDefault="00E20D12" w:rsidP="002750C1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D529A">
              <w:rPr>
                <w:rFonts w:eastAsia="Calibri"/>
                <w:b/>
                <w:sz w:val="20"/>
                <w:szCs w:val="20"/>
                <w:lang w:eastAsia="en-US"/>
              </w:rPr>
              <w:t>БИК: 019401100</w:t>
            </w:r>
          </w:p>
          <w:p w:rsidR="00E20D12" w:rsidRPr="001D529A" w:rsidRDefault="00E20D12" w:rsidP="002750C1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proofErr w:type="gramStart"/>
            <w:r w:rsidRPr="001D529A">
              <w:rPr>
                <w:rFonts w:eastAsia="Calibri"/>
                <w:b/>
                <w:sz w:val="20"/>
                <w:szCs w:val="20"/>
                <w:lang w:eastAsia="en-US"/>
              </w:rPr>
              <w:t>р</w:t>
            </w:r>
            <w:proofErr w:type="gramEnd"/>
            <w:r w:rsidRPr="001D529A">
              <w:rPr>
                <w:rFonts w:eastAsia="Calibri"/>
                <w:b/>
                <w:sz w:val="20"/>
                <w:szCs w:val="20"/>
                <w:lang w:eastAsia="en-US"/>
              </w:rPr>
              <w:t xml:space="preserve">/с </w:t>
            </w:r>
            <w:r w:rsidRPr="001D529A">
              <w:rPr>
                <w:rFonts w:eastAsia="Calibri"/>
                <w:sz w:val="20"/>
                <w:szCs w:val="20"/>
                <w:lang w:eastAsia="en-US"/>
              </w:rPr>
              <w:t>03232643945100001300</w:t>
            </w:r>
          </w:p>
          <w:p w:rsidR="00E20D12" w:rsidRPr="001D529A" w:rsidRDefault="00E20D12" w:rsidP="002750C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D529A">
              <w:rPr>
                <w:rFonts w:eastAsia="Calibri"/>
                <w:b/>
                <w:sz w:val="20"/>
                <w:szCs w:val="20"/>
                <w:lang w:eastAsia="en-US"/>
              </w:rPr>
              <w:t xml:space="preserve">к/с </w:t>
            </w:r>
            <w:r w:rsidRPr="001D529A">
              <w:rPr>
                <w:rFonts w:eastAsia="Calibri"/>
                <w:sz w:val="20"/>
                <w:szCs w:val="20"/>
                <w:lang w:eastAsia="en-US"/>
              </w:rPr>
              <w:t>40102810545370000081</w:t>
            </w:r>
          </w:p>
          <w:p w:rsidR="00E20D12" w:rsidRPr="001D529A" w:rsidRDefault="00E20D12" w:rsidP="002750C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D529A">
              <w:rPr>
                <w:rFonts w:eastAsia="Calibri"/>
                <w:b/>
                <w:sz w:val="20"/>
                <w:szCs w:val="20"/>
                <w:lang w:eastAsia="en-US"/>
              </w:rPr>
              <w:t>ОКТМО: 94510000</w:t>
            </w:r>
          </w:p>
          <w:p w:rsidR="00E20D12" w:rsidRPr="001D529A" w:rsidRDefault="00E20D12" w:rsidP="002750C1">
            <w:pPr>
              <w:rPr>
                <w:b/>
                <w:sz w:val="20"/>
                <w:szCs w:val="20"/>
                <w:lang w:eastAsia="ar-SA"/>
              </w:rPr>
            </w:pPr>
            <w:r w:rsidRPr="001D529A">
              <w:rPr>
                <w:b/>
                <w:bCs/>
                <w:sz w:val="20"/>
                <w:szCs w:val="20"/>
                <w:lang w:eastAsia="ar-SA"/>
              </w:rPr>
              <w:t xml:space="preserve">Наименование платежа: </w:t>
            </w:r>
            <w:r w:rsidRPr="001D529A">
              <w:rPr>
                <w:sz w:val="20"/>
                <w:szCs w:val="20"/>
                <w:lang w:eastAsia="ar-SA"/>
              </w:rPr>
              <w:t>Задаток для участия в аукционе по продаже земельного участка.</w:t>
            </w:r>
          </w:p>
        </w:tc>
      </w:tr>
      <w:tr w:rsidR="00E20D12" w:rsidRPr="009C4457" w:rsidTr="002750C1">
        <w:trPr>
          <w:trHeight w:val="134"/>
        </w:trPr>
        <w:tc>
          <w:tcPr>
            <w:tcW w:w="2537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1</w:t>
            </w:r>
            <w:r>
              <w:rPr>
                <w:sz w:val="20"/>
                <w:szCs w:val="20"/>
                <w:lang w:eastAsia="ar-SA"/>
              </w:rPr>
              <w:t>1</w:t>
            </w:r>
            <w:r w:rsidRPr="009C4457">
              <w:rPr>
                <w:sz w:val="20"/>
                <w:szCs w:val="20"/>
                <w:lang w:eastAsia="ar-SA"/>
              </w:rPr>
              <w:t>.Возврат задатка:</w:t>
            </w:r>
          </w:p>
        </w:tc>
        <w:tc>
          <w:tcPr>
            <w:tcW w:w="7709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AutoHyphens/>
              <w:jc w:val="both"/>
              <w:rPr>
                <w:b/>
                <w:sz w:val="20"/>
                <w:szCs w:val="20"/>
                <w:lang w:eastAsia="ar-SA"/>
              </w:rPr>
            </w:pPr>
          </w:p>
        </w:tc>
      </w:tr>
      <w:tr w:rsidR="00E20D12" w:rsidRPr="009C4457" w:rsidTr="002750C1">
        <w:trPr>
          <w:trHeight w:val="527"/>
        </w:trPr>
        <w:tc>
          <w:tcPr>
            <w:tcW w:w="2537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-не допущенному участию в аукционе</w:t>
            </w:r>
          </w:p>
        </w:tc>
        <w:tc>
          <w:tcPr>
            <w:tcW w:w="7709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В течение 3-х рабочих дней  со дня оформления протокола рассмотрения заявок на участие в аукционе</w:t>
            </w:r>
          </w:p>
        </w:tc>
      </w:tr>
      <w:tr w:rsidR="00E20D12" w:rsidRPr="009C4457" w:rsidTr="002750C1">
        <w:trPr>
          <w:trHeight w:val="400"/>
        </w:trPr>
        <w:tc>
          <w:tcPr>
            <w:tcW w:w="2537" w:type="dxa"/>
            <w:shd w:val="clear" w:color="auto" w:fill="auto"/>
          </w:tcPr>
          <w:p w:rsidR="00E20D12" w:rsidRPr="009C4457" w:rsidRDefault="00E20D12" w:rsidP="002750C1">
            <w:pPr>
              <w:suppressAutoHyphens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 xml:space="preserve">- при отзыве заявки до дня окончания срока приема заявок            </w:t>
            </w:r>
          </w:p>
        </w:tc>
        <w:tc>
          <w:tcPr>
            <w:tcW w:w="7709" w:type="dxa"/>
            <w:shd w:val="clear" w:color="auto" w:fill="auto"/>
          </w:tcPr>
          <w:p w:rsidR="00E20D12" w:rsidRPr="009C4457" w:rsidRDefault="00E20D12" w:rsidP="002750C1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 xml:space="preserve">В течение </w:t>
            </w:r>
            <w:r>
              <w:rPr>
                <w:sz w:val="20"/>
                <w:szCs w:val="20"/>
                <w:lang w:eastAsia="ar-SA"/>
              </w:rPr>
              <w:t>3-х</w:t>
            </w:r>
            <w:r w:rsidRPr="009C4457">
              <w:rPr>
                <w:sz w:val="20"/>
                <w:szCs w:val="20"/>
                <w:lang w:eastAsia="ar-SA"/>
              </w:rPr>
              <w:t xml:space="preserve"> рабочих дней со дня поступления уведомления об отзыве заявки </w:t>
            </w:r>
          </w:p>
        </w:tc>
      </w:tr>
      <w:tr w:rsidR="00E20D12" w:rsidRPr="009C4457" w:rsidTr="002750C1">
        <w:trPr>
          <w:trHeight w:val="134"/>
        </w:trPr>
        <w:tc>
          <w:tcPr>
            <w:tcW w:w="2537" w:type="dxa"/>
            <w:shd w:val="clear" w:color="auto" w:fill="auto"/>
          </w:tcPr>
          <w:p w:rsidR="00E20D12" w:rsidRPr="009C4457" w:rsidRDefault="00E20D12" w:rsidP="002750C1">
            <w:pPr>
              <w:suppressAutoHyphens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- при отзыве заявки позднее дня окончания срока приема заявок</w:t>
            </w:r>
          </w:p>
        </w:tc>
        <w:tc>
          <w:tcPr>
            <w:tcW w:w="7709" w:type="dxa"/>
            <w:shd w:val="clear" w:color="auto" w:fill="auto"/>
          </w:tcPr>
          <w:p w:rsidR="00E20D12" w:rsidRPr="009C4457" w:rsidRDefault="00E20D12" w:rsidP="002750C1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 xml:space="preserve">В течение </w:t>
            </w:r>
            <w:r>
              <w:rPr>
                <w:sz w:val="20"/>
                <w:szCs w:val="20"/>
                <w:lang w:eastAsia="ar-SA"/>
              </w:rPr>
              <w:t xml:space="preserve">3-х </w:t>
            </w:r>
            <w:r w:rsidRPr="009C4457">
              <w:rPr>
                <w:sz w:val="20"/>
                <w:szCs w:val="20"/>
                <w:lang w:eastAsia="ar-SA"/>
              </w:rPr>
              <w:t>рабочих дней со дня подписания протокола о результатах аукциона</w:t>
            </w:r>
          </w:p>
        </w:tc>
      </w:tr>
      <w:tr w:rsidR="00E20D12" w:rsidRPr="009C4457" w:rsidTr="002750C1">
        <w:trPr>
          <w:trHeight w:val="134"/>
        </w:trPr>
        <w:tc>
          <w:tcPr>
            <w:tcW w:w="2537" w:type="dxa"/>
            <w:shd w:val="clear" w:color="auto" w:fill="auto"/>
          </w:tcPr>
          <w:p w:rsidR="00E20D12" w:rsidRPr="009C4457" w:rsidRDefault="00E20D12" w:rsidP="002750C1">
            <w:pPr>
              <w:suppressAutoHyphens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- не победившим участникам аукциона</w:t>
            </w:r>
          </w:p>
        </w:tc>
        <w:tc>
          <w:tcPr>
            <w:tcW w:w="7709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 xml:space="preserve">В течение </w:t>
            </w:r>
            <w:r>
              <w:rPr>
                <w:sz w:val="20"/>
                <w:szCs w:val="20"/>
                <w:lang w:eastAsia="ar-SA"/>
              </w:rPr>
              <w:t>3-х</w:t>
            </w:r>
            <w:r w:rsidRPr="009C4457">
              <w:rPr>
                <w:sz w:val="20"/>
                <w:szCs w:val="20"/>
                <w:lang w:eastAsia="ar-SA"/>
              </w:rPr>
              <w:t xml:space="preserve"> рабочих дней со дня подписания протокола о результатах аукциона</w:t>
            </w:r>
          </w:p>
        </w:tc>
      </w:tr>
      <w:tr w:rsidR="00E20D12" w:rsidRPr="009C4457" w:rsidTr="002750C1">
        <w:trPr>
          <w:trHeight w:val="134"/>
        </w:trPr>
        <w:tc>
          <w:tcPr>
            <w:tcW w:w="2537" w:type="dxa"/>
            <w:shd w:val="clear" w:color="auto" w:fill="auto"/>
          </w:tcPr>
          <w:p w:rsidR="00E20D12" w:rsidRPr="009C4457" w:rsidRDefault="00E20D12" w:rsidP="002750C1">
            <w:pPr>
              <w:suppressAutoHyphens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1</w:t>
            </w:r>
            <w:r>
              <w:rPr>
                <w:sz w:val="20"/>
                <w:szCs w:val="20"/>
                <w:lang w:eastAsia="ar-SA"/>
              </w:rPr>
              <w:t>2</w:t>
            </w:r>
            <w:r w:rsidRPr="009C4457">
              <w:rPr>
                <w:sz w:val="20"/>
                <w:szCs w:val="20"/>
                <w:lang w:eastAsia="ar-SA"/>
              </w:rPr>
              <w:t>. Задаток не возвращается</w:t>
            </w:r>
          </w:p>
        </w:tc>
        <w:tc>
          <w:tcPr>
            <w:tcW w:w="7709" w:type="dxa"/>
            <w:shd w:val="clear" w:color="auto" w:fill="auto"/>
          </w:tcPr>
          <w:p w:rsidR="00E20D12" w:rsidRPr="008A183B" w:rsidRDefault="00E20D12" w:rsidP="002750C1">
            <w:pPr>
              <w:suppressAutoHyphens/>
              <w:jc w:val="both"/>
              <w:rPr>
                <w:color w:val="000000"/>
                <w:sz w:val="20"/>
                <w:szCs w:val="20"/>
                <w:lang w:eastAsia="ar-SA"/>
              </w:rPr>
            </w:pPr>
            <w:r w:rsidRPr="008A183B">
              <w:rPr>
                <w:color w:val="000000"/>
                <w:sz w:val="20"/>
                <w:szCs w:val="20"/>
                <w:lang w:eastAsia="ar-SA"/>
              </w:rPr>
              <w:t xml:space="preserve">Победителю аукциона при уклонении от заключения договора купли-продажи земельного участка (в случае не подписания проекта договора купли-продажи не ранее чем, через 10 дней со дня размещения информации о результатах аукциона на официальном сайте и не позднее </w:t>
            </w:r>
            <w:r>
              <w:rPr>
                <w:color w:val="000000"/>
                <w:sz w:val="20"/>
                <w:szCs w:val="20"/>
                <w:lang w:eastAsia="ar-SA"/>
              </w:rPr>
              <w:t xml:space="preserve">10 рабочих </w:t>
            </w:r>
            <w:r w:rsidRPr="008A183B">
              <w:rPr>
                <w:color w:val="000000"/>
                <w:sz w:val="20"/>
                <w:szCs w:val="20"/>
                <w:lang w:eastAsia="ar-SA"/>
              </w:rPr>
              <w:t xml:space="preserve"> дней  со дня направления победителю проекта договора)</w:t>
            </w:r>
          </w:p>
        </w:tc>
      </w:tr>
      <w:tr w:rsidR="00E20D12" w:rsidRPr="009C4457" w:rsidTr="002750C1">
        <w:trPr>
          <w:trHeight w:val="134"/>
        </w:trPr>
        <w:tc>
          <w:tcPr>
            <w:tcW w:w="2537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1</w:t>
            </w:r>
            <w:r>
              <w:rPr>
                <w:sz w:val="20"/>
                <w:szCs w:val="20"/>
                <w:lang w:eastAsia="ar-SA"/>
              </w:rPr>
              <w:t>3</w:t>
            </w:r>
            <w:r w:rsidRPr="009C4457">
              <w:rPr>
                <w:sz w:val="20"/>
                <w:szCs w:val="20"/>
                <w:lang w:eastAsia="ar-SA"/>
              </w:rPr>
              <w:t xml:space="preserve">.Форма заявки на участие </w:t>
            </w:r>
          </w:p>
        </w:tc>
        <w:tc>
          <w:tcPr>
            <w:tcW w:w="7709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Приложение №2 к настоящему Извещению</w:t>
            </w:r>
          </w:p>
        </w:tc>
      </w:tr>
      <w:tr w:rsidR="00E20D12" w:rsidRPr="009C4457" w:rsidTr="002750C1">
        <w:trPr>
          <w:trHeight w:val="134"/>
        </w:trPr>
        <w:tc>
          <w:tcPr>
            <w:tcW w:w="2537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1</w:t>
            </w:r>
            <w:r>
              <w:rPr>
                <w:sz w:val="20"/>
                <w:szCs w:val="20"/>
                <w:lang w:eastAsia="ar-SA"/>
              </w:rPr>
              <w:t>4</w:t>
            </w:r>
            <w:r w:rsidRPr="009C4457">
              <w:rPr>
                <w:sz w:val="20"/>
                <w:szCs w:val="20"/>
                <w:lang w:eastAsia="ar-SA"/>
              </w:rPr>
              <w:t>. Порядок приема</w:t>
            </w:r>
          </w:p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 xml:space="preserve"> заявок</w:t>
            </w:r>
          </w:p>
        </w:tc>
        <w:tc>
          <w:tcPr>
            <w:tcW w:w="7709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 xml:space="preserve">- прием документов прекращается не ранее чем за </w:t>
            </w:r>
            <w:r>
              <w:rPr>
                <w:sz w:val="20"/>
                <w:szCs w:val="20"/>
                <w:lang w:eastAsia="ar-SA"/>
              </w:rPr>
              <w:t xml:space="preserve">3 рабочих </w:t>
            </w:r>
            <w:r w:rsidRPr="009C4457">
              <w:rPr>
                <w:sz w:val="20"/>
                <w:szCs w:val="20"/>
                <w:lang w:eastAsia="ar-SA"/>
              </w:rPr>
              <w:t>дня</w:t>
            </w:r>
            <w:r>
              <w:rPr>
                <w:sz w:val="20"/>
                <w:szCs w:val="20"/>
                <w:lang w:eastAsia="ar-SA"/>
              </w:rPr>
              <w:t xml:space="preserve"> до</w:t>
            </w:r>
            <w:r w:rsidRPr="009C4457">
              <w:rPr>
                <w:sz w:val="20"/>
                <w:szCs w:val="20"/>
                <w:lang w:eastAsia="ar-SA"/>
              </w:rPr>
              <w:t xml:space="preserve"> проведения аукциона;</w:t>
            </w:r>
          </w:p>
          <w:p w:rsidR="00E20D12" w:rsidRPr="009C4457" w:rsidRDefault="00E20D12" w:rsidP="002750C1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>- один заявитель вправе подать только одну заявку на участие в аукционе;</w:t>
            </w:r>
          </w:p>
          <w:p w:rsidR="00E20D12" w:rsidRPr="009C4457" w:rsidRDefault="00E20D12" w:rsidP="002750C1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 xml:space="preserve">- заявка подается лично </w:t>
            </w:r>
          </w:p>
          <w:p w:rsidR="00E20D12" w:rsidRPr="009C4457" w:rsidRDefault="00E20D12" w:rsidP="002750C1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eastAsia="ar-SA"/>
              </w:rPr>
              <w:t xml:space="preserve">- заявка на участие в аукционе, поступившая по истечении срока приема заявок, </w:t>
            </w:r>
            <w:r w:rsidRPr="009C4457">
              <w:rPr>
                <w:sz w:val="20"/>
                <w:szCs w:val="20"/>
                <w:lang w:eastAsia="ar-SA"/>
              </w:rPr>
              <w:lastRenderedPageBreak/>
              <w:t>возвращается заявителю в день поступления.</w:t>
            </w:r>
          </w:p>
        </w:tc>
      </w:tr>
      <w:tr w:rsidR="00E20D12" w:rsidRPr="009C4457" w:rsidTr="002750C1">
        <w:trPr>
          <w:trHeight w:val="134"/>
        </w:trPr>
        <w:tc>
          <w:tcPr>
            <w:tcW w:w="2537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9C4457">
              <w:rPr>
                <w:sz w:val="20"/>
                <w:szCs w:val="20"/>
                <w:lang w:val="en-US" w:eastAsia="ar-SA"/>
              </w:rPr>
              <w:lastRenderedPageBreak/>
              <w:t>1</w:t>
            </w:r>
            <w:r>
              <w:rPr>
                <w:sz w:val="20"/>
                <w:szCs w:val="20"/>
                <w:lang w:eastAsia="ar-SA"/>
              </w:rPr>
              <w:t>5</w:t>
            </w:r>
            <w:r w:rsidRPr="009C4457">
              <w:rPr>
                <w:sz w:val="20"/>
                <w:szCs w:val="20"/>
                <w:lang w:eastAsia="ar-SA"/>
              </w:rPr>
              <w:t>.Адрес места приема заявок</w:t>
            </w:r>
          </w:p>
        </w:tc>
        <w:tc>
          <w:tcPr>
            <w:tcW w:w="7709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spacing w:line="276" w:lineRule="auto"/>
              <w:rPr>
                <w:bCs/>
                <w:sz w:val="20"/>
                <w:szCs w:val="20"/>
                <w:lang w:eastAsia="ar-SA"/>
              </w:rPr>
            </w:pPr>
            <w:r w:rsidRPr="009C4457">
              <w:rPr>
                <w:bCs/>
                <w:sz w:val="20"/>
                <w:szCs w:val="20"/>
                <w:lang w:eastAsia="ar-SA"/>
              </w:rPr>
              <w:t xml:space="preserve">УР, г. Глазов,   ул. Молодой  Гвардии, д.22а, каб.405. </w:t>
            </w:r>
          </w:p>
        </w:tc>
      </w:tr>
      <w:tr w:rsidR="00E20D12" w:rsidRPr="002541DA" w:rsidTr="002750C1">
        <w:trPr>
          <w:trHeight w:val="572"/>
        </w:trPr>
        <w:tc>
          <w:tcPr>
            <w:tcW w:w="2537" w:type="dxa"/>
            <w:shd w:val="clear" w:color="auto" w:fill="auto"/>
            <w:vAlign w:val="center"/>
          </w:tcPr>
          <w:p w:rsidR="00E20D12" w:rsidRPr="00E10E70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E10E70">
              <w:rPr>
                <w:sz w:val="20"/>
                <w:szCs w:val="20"/>
                <w:lang w:eastAsia="ar-SA"/>
              </w:rPr>
              <w:t>16. Прием заявок на участие в аукционе</w:t>
            </w:r>
          </w:p>
        </w:tc>
        <w:tc>
          <w:tcPr>
            <w:tcW w:w="7709" w:type="dxa"/>
            <w:shd w:val="clear" w:color="auto" w:fill="auto"/>
            <w:vAlign w:val="center"/>
          </w:tcPr>
          <w:p w:rsidR="00E20D12" w:rsidRPr="002541DA" w:rsidRDefault="00E20D12" w:rsidP="002750C1">
            <w:pPr>
              <w:suppressLineNumbers/>
              <w:tabs>
                <w:tab w:val="left" w:pos="4998"/>
              </w:tabs>
              <w:suppressAutoHyphens/>
              <w:snapToGrid w:val="0"/>
              <w:rPr>
                <w:bCs/>
                <w:sz w:val="20"/>
                <w:szCs w:val="20"/>
                <w:lang w:eastAsia="ar-SA"/>
              </w:rPr>
            </w:pPr>
            <w:r w:rsidRPr="00E10E70">
              <w:rPr>
                <w:bCs/>
                <w:sz w:val="20"/>
                <w:szCs w:val="20"/>
                <w:lang w:eastAsia="ar-SA"/>
              </w:rPr>
              <w:t xml:space="preserve">Ежедневно </w:t>
            </w:r>
            <w:r w:rsidRPr="00E10E70">
              <w:rPr>
                <w:b/>
                <w:bCs/>
                <w:sz w:val="20"/>
                <w:szCs w:val="20"/>
                <w:lang w:eastAsia="ar-SA"/>
              </w:rPr>
              <w:t xml:space="preserve">с </w:t>
            </w:r>
            <w:r>
              <w:rPr>
                <w:b/>
                <w:bCs/>
                <w:sz w:val="20"/>
                <w:szCs w:val="20"/>
                <w:lang w:eastAsia="ar-SA"/>
              </w:rPr>
              <w:t>30.05</w:t>
            </w:r>
            <w:r w:rsidRPr="00E10E70">
              <w:rPr>
                <w:b/>
                <w:bCs/>
                <w:sz w:val="20"/>
                <w:szCs w:val="20"/>
                <w:lang w:eastAsia="ar-SA"/>
              </w:rPr>
              <w:t>.202</w:t>
            </w:r>
            <w:r>
              <w:rPr>
                <w:b/>
                <w:bCs/>
                <w:sz w:val="20"/>
                <w:szCs w:val="20"/>
                <w:lang w:eastAsia="ar-SA"/>
              </w:rPr>
              <w:t>5</w:t>
            </w:r>
            <w:r w:rsidRPr="00E10E70">
              <w:rPr>
                <w:b/>
                <w:bCs/>
                <w:sz w:val="20"/>
                <w:szCs w:val="20"/>
                <w:lang w:eastAsia="ar-SA"/>
              </w:rPr>
              <w:t xml:space="preserve"> г. по </w:t>
            </w:r>
            <w:r>
              <w:rPr>
                <w:b/>
                <w:bCs/>
                <w:sz w:val="20"/>
                <w:szCs w:val="20"/>
                <w:lang w:eastAsia="ar-SA"/>
              </w:rPr>
              <w:t>16.06</w:t>
            </w:r>
            <w:r w:rsidRPr="00E10E70">
              <w:rPr>
                <w:b/>
                <w:bCs/>
                <w:sz w:val="20"/>
                <w:szCs w:val="20"/>
                <w:lang w:eastAsia="ar-SA"/>
              </w:rPr>
              <w:t>.202</w:t>
            </w:r>
            <w:r>
              <w:rPr>
                <w:b/>
                <w:bCs/>
                <w:sz w:val="20"/>
                <w:szCs w:val="20"/>
                <w:lang w:eastAsia="ar-SA"/>
              </w:rPr>
              <w:t>5</w:t>
            </w:r>
            <w:r w:rsidRPr="00E10E70">
              <w:rPr>
                <w:bCs/>
                <w:sz w:val="20"/>
                <w:szCs w:val="20"/>
                <w:lang w:eastAsia="ar-SA"/>
              </w:rPr>
              <w:t xml:space="preserve"> г. с  8.00 до 17.00, обед с 12.00 до 13.00, кроме среды, праздничных и выходных дней (суббота, воскресенье), в предпраздничный день с 8.00 </w:t>
            </w:r>
            <w:proofErr w:type="gramStart"/>
            <w:r w:rsidRPr="00E10E70">
              <w:rPr>
                <w:bCs/>
                <w:sz w:val="20"/>
                <w:szCs w:val="20"/>
                <w:lang w:eastAsia="ar-SA"/>
              </w:rPr>
              <w:t>до</w:t>
            </w:r>
            <w:proofErr w:type="gramEnd"/>
            <w:r w:rsidRPr="00E10E70">
              <w:rPr>
                <w:bCs/>
                <w:sz w:val="20"/>
                <w:szCs w:val="20"/>
                <w:lang w:eastAsia="ar-SA"/>
              </w:rPr>
              <w:t xml:space="preserve"> 16.00, обед с 12.00 до 13.00</w:t>
            </w:r>
          </w:p>
        </w:tc>
      </w:tr>
      <w:tr w:rsidR="00E20D12" w:rsidRPr="009C4457" w:rsidTr="002750C1">
        <w:trPr>
          <w:trHeight w:val="134"/>
        </w:trPr>
        <w:tc>
          <w:tcPr>
            <w:tcW w:w="2537" w:type="dxa"/>
            <w:shd w:val="clear" w:color="auto" w:fill="auto"/>
            <w:vAlign w:val="center"/>
          </w:tcPr>
          <w:p w:rsidR="00E20D12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</w:p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</w:p>
        </w:tc>
        <w:tc>
          <w:tcPr>
            <w:tcW w:w="7709" w:type="dxa"/>
            <w:shd w:val="clear" w:color="auto" w:fill="auto"/>
            <w:vAlign w:val="center"/>
          </w:tcPr>
          <w:p w:rsidR="00E20D12" w:rsidRPr="009C4457" w:rsidRDefault="00E20D12" w:rsidP="002750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C4457">
              <w:rPr>
                <w:sz w:val="20"/>
                <w:szCs w:val="20"/>
              </w:rPr>
              <w:t>-  копии документов, удостоверяющих личность заявителя (для граждан);</w:t>
            </w:r>
          </w:p>
          <w:p w:rsidR="00E20D12" w:rsidRPr="009C4457" w:rsidRDefault="00E20D12" w:rsidP="002750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C4457">
              <w:rPr>
                <w:sz w:val="20"/>
                <w:szCs w:val="20"/>
              </w:rPr>
              <w:t>- надлежащим образом,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:rsidR="00E20D12" w:rsidRPr="009C4457" w:rsidRDefault="00E20D12" w:rsidP="002750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C4457">
              <w:rPr>
                <w:sz w:val="20"/>
                <w:szCs w:val="20"/>
              </w:rPr>
              <w:t>- документы, подтверждающие внесение задатка. Представление документов, подтверждающих внесение задатка, признается заключением соглашения о задатке.</w:t>
            </w:r>
          </w:p>
          <w:p w:rsidR="00E20D12" w:rsidRPr="009C4457" w:rsidRDefault="00E20D12" w:rsidP="002750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C4457">
              <w:rPr>
                <w:sz w:val="20"/>
                <w:szCs w:val="20"/>
              </w:rPr>
              <w:t xml:space="preserve">- копия доверенности, в случае, если </w:t>
            </w:r>
            <w:proofErr w:type="gramStart"/>
            <w:r w:rsidRPr="009C4457">
              <w:rPr>
                <w:sz w:val="20"/>
                <w:szCs w:val="20"/>
              </w:rPr>
              <w:t>лицо, подавшее заявку действует</w:t>
            </w:r>
            <w:proofErr w:type="gramEnd"/>
            <w:r w:rsidRPr="009C4457">
              <w:rPr>
                <w:sz w:val="20"/>
                <w:szCs w:val="20"/>
              </w:rPr>
              <w:t xml:space="preserve"> по доверенности</w:t>
            </w:r>
          </w:p>
        </w:tc>
      </w:tr>
      <w:tr w:rsidR="00E20D12" w:rsidRPr="009C4457" w:rsidTr="002750C1">
        <w:trPr>
          <w:trHeight w:val="461"/>
        </w:trPr>
        <w:tc>
          <w:tcPr>
            <w:tcW w:w="2537" w:type="dxa"/>
            <w:shd w:val="clear" w:color="auto" w:fill="auto"/>
            <w:vAlign w:val="center"/>
          </w:tcPr>
          <w:p w:rsidR="00E20D12" w:rsidRPr="009C4457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17</w:t>
            </w:r>
            <w:r w:rsidRPr="009C4457">
              <w:rPr>
                <w:sz w:val="20"/>
                <w:szCs w:val="20"/>
                <w:lang w:eastAsia="ar-SA"/>
              </w:rPr>
              <w:t>.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9C4457">
              <w:rPr>
                <w:sz w:val="20"/>
                <w:szCs w:val="20"/>
                <w:lang w:eastAsia="ar-SA"/>
              </w:rPr>
              <w:t>Проект договора купли-продажи</w:t>
            </w:r>
          </w:p>
        </w:tc>
        <w:tc>
          <w:tcPr>
            <w:tcW w:w="7709" w:type="dxa"/>
            <w:shd w:val="clear" w:color="auto" w:fill="auto"/>
            <w:vAlign w:val="center"/>
          </w:tcPr>
          <w:p w:rsidR="00E20D12" w:rsidRPr="009C4457" w:rsidRDefault="00E20D12" w:rsidP="002750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C4457">
              <w:rPr>
                <w:sz w:val="20"/>
                <w:szCs w:val="20"/>
              </w:rPr>
              <w:t>Приложение №3 к настоящему Извещению</w:t>
            </w:r>
          </w:p>
        </w:tc>
      </w:tr>
      <w:tr w:rsidR="00E20D12" w:rsidRPr="002541DA" w:rsidTr="002750C1">
        <w:trPr>
          <w:trHeight w:val="461"/>
        </w:trPr>
        <w:tc>
          <w:tcPr>
            <w:tcW w:w="2537" w:type="dxa"/>
            <w:shd w:val="clear" w:color="auto" w:fill="auto"/>
            <w:vAlign w:val="center"/>
          </w:tcPr>
          <w:p w:rsidR="00E20D12" w:rsidRPr="00E10E70" w:rsidRDefault="00E20D12" w:rsidP="002750C1">
            <w:pPr>
              <w:suppressLineNumbers/>
              <w:suppressAutoHyphens/>
              <w:snapToGrid w:val="0"/>
              <w:spacing w:line="276" w:lineRule="auto"/>
              <w:rPr>
                <w:sz w:val="20"/>
                <w:szCs w:val="20"/>
                <w:lang w:eastAsia="ar-SA"/>
              </w:rPr>
            </w:pPr>
            <w:r w:rsidRPr="00E10E70">
              <w:rPr>
                <w:sz w:val="20"/>
                <w:szCs w:val="20"/>
                <w:lang w:eastAsia="ar-SA"/>
              </w:rPr>
              <w:t>1</w:t>
            </w:r>
            <w:r>
              <w:rPr>
                <w:sz w:val="20"/>
                <w:szCs w:val="20"/>
                <w:lang w:eastAsia="ar-SA"/>
              </w:rPr>
              <w:t>8</w:t>
            </w:r>
            <w:r w:rsidRPr="00E10E70">
              <w:rPr>
                <w:sz w:val="20"/>
                <w:szCs w:val="20"/>
                <w:lang w:eastAsia="ar-SA"/>
              </w:rPr>
              <w:t>. Рассмотрения заявок</w:t>
            </w:r>
          </w:p>
        </w:tc>
        <w:tc>
          <w:tcPr>
            <w:tcW w:w="7709" w:type="dxa"/>
            <w:shd w:val="clear" w:color="auto" w:fill="auto"/>
            <w:vAlign w:val="center"/>
          </w:tcPr>
          <w:p w:rsidR="00E20D12" w:rsidRPr="002541DA" w:rsidRDefault="00E20D12" w:rsidP="002750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18.06.2025</w:t>
            </w:r>
          </w:p>
        </w:tc>
      </w:tr>
    </w:tbl>
    <w:p w:rsidR="00A2719B" w:rsidRDefault="00A2719B">
      <w:bookmarkStart w:id="0" w:name="_GoBack"/>
      <w:bookmarkEnd w:id="0"/>
    </w:p>
    <w:sectPr w:rsidR="00A27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79C"/>
    <w:rsid w:val="00A2719B"/>
    <w:rsid w:val="00C4279C"/>
    <w:rsid w:val="00E2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20D1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20D1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1568</Words>
  <Characters>8944</Characters>
  <Application>Microsoft Office Word</Application>
  <DocSecurity>0</DocSecurity>
  <Lines>74</Lines>
  <Paragraphs>20</Paragraphs>
  <ScaleCrop>false</ScaleCrop>
  <Company/>
  <LinksUpToDate>false</LinksUpToDate>
  <CharactersWithSpaces>10492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2025-05-27T06:48:00Z</dcterms:created>
  <dcterms:modified xsi:type="dcterms:W3CDTF">2025-05-27T06:48:00Z</dcterms:modified>
</cp:coreProperties>
</file>